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10800"/>
      </w:tblGrid>
      <w:tr w:rsidR="00253CC4" w:rsidRPr="00253CC4" w:rsidTr="00253CC4">
        <w:trPr>
          <w:tblCellSpacing w:w="0" w:type="dxa"/>
        </w:trPr>
        <w:tc>
          <w:tcPr>
            <w:tcW w:w="0" w:type="auto"/>
            <w:vAlign w:val="center"/>
            <w:hideMark/>
          </w:tcPr>
          <w:p w:rsidR="00253CC4" w:rsidRPr="00253CC4" w:rsidRDefault="00253CC4" w:rsidP="00253CC4">
            <w:pPr>
              <w:spacing w:before="100" w:beforeAutospacing="1" w:after="100" w:afterAutospacing="1" w:line="240" w:lineRule="auto"/>
              <w:jc w:val="center"/>
              <w:rPr>
                <w:rFonts w:ascii="Times New Roman" w:eastAsia="Times New Roman" w:hAnsi="Times New Roman" w:cs="Times New Roman"/>
                <w:sz w:val="24"/>
                <w:szCs w:val="24"/>
              </w:rPr>
            </w:pPr>
          </w:p>
        </w:tc>
      </w:tr>
    </w:tbl>
    <w:p w:rsidR="00253CC4" w:rsidRPr="00253CC4" w:rsidRDefault="00253CC4" w:rsidP="00253CC4">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10800"/>
      </w:tblGrid>
      <w:tr w:rsidR="00253CC4" w:rsidRPr="007F0284" w:rsidTr="00253CC4">
        <w:trPr>
          <w:tblCellSpacing w:w="0" w:type="dxa"/>
        </w:trPr>
        <w:tc>
          <w:tcPr>
            <w:tcW w:w="0" w:type="auto"/>
            <w:hideMark/>
          </w:tcPr>
          <w:p w:rsidR="007F0284" w:rsidRPr="001E4BDF" w:rsidRDefault="007F0284" w:rsidP="007F0284">
            <w:pPr>
              <w:spacing w:after="0" w:line="240" w:lineRule="auto"/>
              <w:jc w:val="center"/>
              <w:rPr>
                <w:rFonts w:ascii="Arial" w:eastAsia="Times New Roman" w:hAnsi="Arial" w:cs="Arial"/>
                <w:b/>
                <w:sz w:val="24"/>
                <w:szCs w:val="24"/>
                <w:u w:val="single"/>
              </w:rPr>
            </w:pPr>
            <w:r w:rsidRPr="001E4BDF">
              <w:rPr>
                <w:rFonts w:ascii="Arial" w:eastAsia="Times New Roman" w:hAnsi="Arial" w:cs="Arial"/>
                <w:b/>
                <w:sz w:val="24"/>
                <w:szCs w:val="24"/>
                <w:u w:val="single"/>
              </w:rPr>
              <w:t>Chi-Square</w:t>
            </w:r>
            <w:r w:rsidR="00194438" w:rsidRPr="001E4BDF">
              <w:rPr>
                <w:rFonts w:ascii="Arial" w:eastAsia="Times New Roman" w:hAnsi="Arial" w:cs="Arial"/>
                <w:b/>
                <w:sz w:val="24"/>
                <w:szCs w:val="24"/>
                <w:u w:val="single"/>
              </w:rPr>
              <w:t xml:space="preserve"> (X</w:t>
            </w:r>
            <w:r w:rsidR="00194438" w:rsidRPr="001E4BDF">
              <w:rPr>
                <w:rFonts w:ascii="Arial" w:eastAsia="Times New Roman" w:hAnsi="Arial" w:cs="Arial"/>
                <w:b/>
                <w:sz w:val="24"/>
                <w:szCs w:val="24"/>
                <w:u w:val="single"/>
                <w:vertAlign w:val="superscript"/>
              </w:rPr>
              <w:t>2</w:t>
            </w:r>
            <w:r w:rsidR="00194438" w:rsidRPr="001E4BDF">
              <w:rPr>
                <w:rFonts w:ascii="Arial" w:eastAsia="Times New Roman" w:hAnsi="Arial" w:cs="Arial"/>
                <w:b/>
                <w:sz w:val="24"/>
                <w:szCs w:val="24"/>
                <w:u w:val="single"/>
              </w:rPr>
              <w:t>)</w:t>
            </w:r>
            <w:r w:rsidRPr="001E4BDF">
              <w:rPr>
                <w:rFonts w:ascii="Arial" w:eastAsia="Times New Roman" w:hAnsi="Arial" w:cs="Arial"/>
                <w:b/>
                <w:sz w:val="24"/>
                <w:szCs w:val="24"/>
                <w:u w:val="single"/>
              </w:rPr>
              <w:t xml:space="preserve"> Basics </w:t>
            </w:r>
          </w:p>
          <w:p w:rsidR="007F0284" w:rsidRPr="001E4BDF" w:rsidRDefault="007F0284" w:rsidP="007F0284">
            <w:pPr>
              <w:spacing w:after="0" w:line="240" w:lineRule="auto"/>
              <w:jc w:val="center"/>
              <w:rPr>
                <w:rFonts w:ascii="Arial" w:eastAsia="Times New Roman" w:hAnsi="Arial" w:cs="Arial"/>
                <w:sz w:val="24"/>
                <w:szCs w:val="24"/>
              </w:rPr>
            </w:pPr>
            <w:r w:rsidRPr="001E4BDF">
              <w:rPr>
                <w:rFonts w:ascii="Arial" w:eastAsia="Times New Roman" w:hAnsi="Arial" w:cs="Arial"/>
                <w:sz w:val="24"/>
                <w:szCs w:val="24"/>
              </w:rPr>
              <w:t xml:space="preserve">Ms. </w:t>
            </w:r>
            <w:proofErr w:type="spellStart"/>
            <w:r w:rsidRPr="001E4BDF">
              <w:rPr>
                <w:rFonts w:ascii="Arial" w:eastAsia="Times New Roman" w:hAnsi="Arial" w:cs="Arial"/>
                <w:sz w:val="24"/>
                <w:szCs w:val="24"/>
              </w:rPr>
              <w:t>Ottolini</w:t>
            </w:r>
            <w:proofErr w:type="spellEnd"/>
            <w:r w:rsidRPr="001E4BDF">
              <w:rPr>
                <w:rFonts w:ascii="Arial" w:eastAsia="Times New Roman" w:hAnsi="Arial" w:cs="Arial"/>
                <w:sz w:val="24"/>
                <w:szCs w:val="24"/>
              </w:rPr>
              <w:t>, AP Biology, 201</w:t>
            </w:r>
            <w:r w:rsidR="005B4D7F" w:rsidRPr="001E4BDF">
              <w:rPr>
                <w:rFonts w:ascii="Arial" w:eastAsia="Times New Roman" w:hAnsi="Arial" w:cs="Arial"/>
                <w:sz w:val="24"/>
                <w:szCs w:val="24"/>
              </w:rPr>
              <w:t>3-2014</w:t>
            </w:r>
          </w:p>
          <w:p w:rsidR="00104D24" w:rsidRPr="00104D24" w:rsidRDefault="00B11BE0" w:rsidP="00253CC4">
            <w:pPr>
              <w:spacing w:before="100" w:beforeAutospacing="1" w:after="100" w:afterAutospacing="1" w:line="240" w:lineRule="auto"/>
              <w:rPr>
                <w:rFonts w:ascii="Arial" w:eastAsia="Times New Roman" w:hAnsi="Arial" w:cs="Arial"/>
                <w:b/>
                <w:bCs/>
                <w:iCs/>
                <w:sz w:val="24"/>
                <w:szCs w:val="24"/>
              </w:rPr>
            </w:pPr>
            <w:r>
              <w:rPr>
                <w:rFonts w:ascii="Arial" w:eastAsia="Times New Roman" w:hAnsi="Arial" w:cs="Arial"/>
                <w:b/>
                <w:bCs/>
                <w:iCs/>
                <w:sz w:val="24"/>
                <w:szCs w:val="24"/>
              </w:rPr>
              <w:t>When do I</w:t>
            </w:r>
            <w:r w:rsidR="00104D24" w:rsidRPr="00104D24">
              <w:rPr>
                <w:rFonts w:ascii="Arial" w:eastAsia="Times New Roman" w:hAnsi="Arial" w:cs="Arial"/>
                <w:b/>
                <w:bCs/>
                <w:iCs/>
                <w:sz w:val="24"/>
                <w:szCs w:val="24"/>
              </w:rPr>
              <w:t xml:space="preserve"> use a Chi square (X</w:t>
            </w:r>
            <w:r w:rsidR="00104D24" w:rsidRPr="00104D24">
              <w:rPr>
                <w:rFonts w:ascii="Arial" w:eastAsia="Times New Roman" w:hAnsi="Arial" w:cs="Arial"/>
                <w:b/>
                <w:bCs/>
                <w:iCs/>
                <w:sz w:val="24"/>
                <w:szCs w:val="24"/>
                <w:vertAlign w:val="superscript"/>
              </w:rPr>
              <w:t>2</w:t>
            </w:r>
            <w:r w:rsidR="00104D24" w:rsidRPr="00104D24">
              <w:rPr>
                <w:rFonts w:ascii="Arial" w:eastAsia="Times New Roman" w:hAnsi="Arial" w:cs="Arial"/>
                <w:b/>
                <w:bCs/>
                <w:iCs/>
                <w:sz w:val="24"/>
                <w:szCs w:val="24"/>
              </w:rPr>
              <w:t>) test?</w:t>
            </w:r>
          </w:p>
          <w:p w:rsidR="00104D24" w:rsidRPr="00104D24" w:rsidRDefault="00104D24" w:rsidP="00104D24">
            <w:pPr>
              <w:pStyle w:val="NoSpacing"/>
              <w:numPr>
                <w:ilvl w:val="0"/>
                <w:numId w:val="4"/>
              </w:numPr>
              <w:rPr>
                <w:rFonts w:ascii="Arial" w:hAnsi="Arial" w:cs="Arial"/>
                <w:sz w:val="24"/>
                <w:szCs w:val="24"/>
              </w:rPr>
            </w:pPr>
            <w:r w:rsidRPr="00104D24">
              <w:rPr>
                <w:rFonts w:ascii="Arial" w:hAnsi="Arial" w:cs="Arial"/>
                <w:sz w:val="24"/>
                <w:szCs w:val="24"/>
              </w:rPr>
              <w:t xml:space="preserve">The </w:t>
            </w:r>
            <w:r w:rsidRPr="00104D24">
              <w:rPr>
                <w:rFonts w:ascii="Arial" w:hAnsi="Arial" w:cs="Arial"/>
                <w:noProof/>
                <w:sz w:val="24"/>
                <w:szCs w:val="24"/>
                <w:lang w:val="en-US"/>
              </w:rPr>
              <w:t>X</w:t>
            </w:r>
            <w:r w:rsidRPr="00104D24">
              <w:rPr>
                <w:rFonts w:ascii="Arial" w:hAnsi="Arial" w:cs="Arial"/>
                <w:sz w:val="24"/>
                <w:szCs w:val="24"/>
                <w:vertAlign w:val="superscript"/>
              </w:rPr>
              <w:t xml:space="preserve">2 </w:t>
            </w:r>
            <w:r w:rsidRPr="00104D24">
              <w:rPr>
                <w:rFonts w:ascii="Arial" w:hAnsi="Arial" w:cs="Arial"/>
                <w:sz w:val="24"/>
                <w:szCs w:val="24"/>
              </w:rPr>
              <w:t xml:space="preserve">test is a statistical test to compare observed results with theoretical expected results.  </w:t>
            </w:r>
          </w:p>
          <w:p w:rsidR="00104D24" w:rsidRPr="00104D24" w:rsidRDefault="00104D24" w:rsidP="00104D24">
            <w:pPr>
              <w:pStyle w:val="NoSpacing"/>
              <w:numPr>
                <w:ilvl w:val="0"/>
                <w:numId w:val="4"/>
              </w:numPr>
              <w:rPr>
                <w:rFonts w:ascii="Arial" w:hAnsi="Arial" w:cs="Arial"/>
                <w:sz w:val="24"/>
                <w:szCs w:val="24"/>
              </w:rPr>
            </w:pPr>
            <w:r w:rsidRPr="00104D24">
              <w:rPr>
                <w:rFonts w:ascii="Arial" w:hAnsi="Arial" w:cs="Arial"/>
                <w:sz w:val="24"/>
                <w:szCs w:val="24"/>
              </w:rPr>
              <w:t xml:space="preserve">The calculation generates </w:t>
            </w:r>
            <w:proofErr w:type="gramStart"/>
            <w:r w:rsidRPr="00104D24">
              <w:rPr>
                <w:rFonts w:ascii="Arial" w:hAnsi="Arial" w:cs="Arial"/>
                <w:sz w:val="24"/>
                <w:szCs w:val="24"/>
              </w:rPr>
              <w:t>a</w:t>
            </w:r>
            <w:proofErr w:type="gramEnd"/>
            <w:r w:rsidRPr="00104D24">
              <w:rPr>
                <w:rFonts w:ascii="Arial" w:hAnsi="Arial" w:cs="Arial"/>
                <w:sz w:val="24"/>
                <w:szCs w:val="24"/>
              </w:rPr>
              <w:t xml:space="preserve"> </w:t>
            </w:r>
            <w:r w:rsidRPr="00104D24">
              <w:rPr>
                <w:rFonts w:ascii="Arial" w:hAnsi="Arial" w:cs="Arial"/>
                <w:noProof/>
                <w:sz w:val="24"/>
                <w:szCs w:val="24"/>
                <w:lang w:val="en-US"/>
              </w:rPr>
              <w:t>X</w:t>
            </w:r>
            <w:r w:rsidRPr="00104D24">
              <w:rPr>
                <w:rFonts w:ascii="Arial" w:hAnsi="Arial" w:cs="Arial"/>
                <w:sz w:val="24"/>
                <w:szCs w:val="24"/>
                <w:vertAlign w:val="superscript"/>
              </w:rPr>
              <w:t>2</w:t>
            </w:r>
            <w:r w:rsidRPr="00104D24">
              <w:rPr>
                <w:rFonts w:ascii="Arial" w:hAnsi="Arial" w:cs="Arial"/>
                <w:sz w:val="24"/>
                <w:szCs w:val="24"/>
              </w:rPr>
              <w:t xml:space="preserve"> value; the higher the value of </w:t>
            </w:r>
            <w:r w:rsidRPr="00104D24">
              <w:rPr>
                <w:rFonts w:ascii="Arial" w:hAnsi="Arial" w:cs="Arial"/>
                <w:noProof/>
                <w:sz w:val="24"/>
                <w:szCs w:val="24"/>
                <w:lang w:val="en-US"/>
              </w:rPr>
              <w:t>X</w:t>
            </w:r>
            <w:r w:rsidRPr="00104D24">
              <w:rPr>
                <w:rFonts w:ascii="Arial" w:hAnsi="Arial" w:cs="Arial"/>
                <w:sz w:val="24"/>
                <w:szCs w:val="24"/>
                <w:vertAlign w:val="superscript"/>
              </w:rPr>
              <w:t>2</w:t>
            </w:r>
            <w:r w:rsidRPr="00104D24">
              <w:rPr>
                <w:rFonts w:ascii="Arial" w:hAnsi="Arial" w:cs="Arial"/>
                <w:sz w:val="24"/>
                <w:szCs w:val="24"/>
              </w:rPr>
              <w:t xml:space="preserve">, the greater the difference between the observed and the expected results. </w:t>
            </w:r>
          </w:p>
          <w:p w:rsidR="00104D24" w:rsidRDefault="00104D24" w:rsidP="00104D24">
            <w:pPr>
              <w:pStyle w:val="NoSpacing"/>
              <w:rPr>
                <w:rFonts w:ascii="Arial" w:hAnsi="Arial" w:cs="Arial"/>
                <w:sz w:val="24"/>
                <w:szCs w:val="24"/>
              </w:rPr>
            </w:pPr>
          </w:p>
          <w:p w:rsidR="00104D24" w:rsidRDefault="00104D24" w:rsidP="00104D24">
            <w:pPr>
              <w:pStyle w:val="NoSpacing"/>
              <w:rPr>
                <w:rFonts w:ascii="Arial" w:hAnsi="Arial" w:cs="Arial"/>
                <w:b/>
                <w:sz w:val="24"/>
                <w:szCs w:val="24"/>
              </w:rPr>
            </w:pPr>
            <w:r>
              <w:rPr>
                <w:rFonts w:ascii="Arial" w:hAnsi="Arial" w:cs="Arial"/>
                <w:b/>
                <w:sz w:val="24"/>
                <w:szCs w:val="24"/>
              </w:rPr>
              <w:t>How do I perform a Chi square test?</w:t>
            </w:r>
          </w:p>
          <w:p w:rsidR="00104D24" w:rsidRDefault="00104D24" w:rsidP="00104D24">
            <w:pPr>
              <w:pStyle w:val="NoSpacing"/>
              <w:rPr>
                <w:rFonts w:ascii="Arial" w:hAnsi="Arial" w:cs="Arial"/>
                <w:b/>
                <w:sz w:val="24"/>
                <w:szCs w:val="24"/>
              </w:rPr>
            </w:pPr>
          </w:p>
          <w:p w:rsidR="00104D24" w:rsidRDefault="00104D24" w:rsidP="00104D24">
            <w:pPr>
              <w:pStyle w:val="NoSpacing"/>
              <w:numPr>
                <w:ilvl w:val="0"/>
                <w:numId w:val="5"/>
              </w:numPr>
              <w:rPr>
                <w:rFonts w:ascii="Arial" w:hAnsi="Arial" w:cs="Arial"/>
                <w:b/>
                <w:sz w:val="24"/>
                <w:szCs w:val="24"/>
              </w:rPr>
            </w:pPr>
            <w:r>
              <w:rPr>
                <w:rFonts w:ascii="Arial" w:hAnsi="Arial" w:cs="Arial"/>
                <w:b/>
                <w:sz w:val="24"/>
                <w:szCs w:val="24"/>
              </w:rPr>
              <w:t>State the null hypothesis</w:t>
            </w:r>
          </w:p>
          <w:p w:rsidR="00104D24" w:rsidRDefault="00104D24" w:rsidP="00104D24">
            <w:pPr>
              <w:pStyle w:val="NoSpacing"/>
              <w:ind w:left="720"/>
              <w:rPr>
                <w:rFonts w:ascii="Arial" w:hAnsi="Arial" w:cs="Arial"/>
                <w:b/>
                <w:sz w:val="24"/>
                <w:szCs w:val="24"/>
              </w:rPr>
            </w:pPr>
          </w:p>
          <w:p w:rsidR="00104D24" w:rsidRPr="00D248CA" w:rsidRDefault="00104D24" w:rsidP="00104D24">
            <w:pPr>
              <w:pStyle w:val="NoSpacing"/>
              <w:numPr>
                <w:ilvl w:val="0"/>
                <w:numId w:val="6"/>
              </w:numPr>
              <w:ind w:left="1080"/>
              <w:rPr>
                <w:rFonts w:ascii="Arial" w:hAnsi="Arial" w:cs="Arial"/>
                <w:sz w:val="24"/>
                <w:szCs w:val="24"/>
              </w:rPr>
            </w:pPr>
            <w:r w:rsidRPr="00D248CA">
              <w:rPr>
                <w:rFonts w:ascii="Arial" w:hAnsi="Arial" w:cs="Arial"/>
                <w:sz w:val="24"/>
                <w:szCs w:val="24"/>
              </w:rPr>
              <w:t>This is a negative statement, basically saying that there is no statistical</w:t>
            </w:r>
            <w:r>
              <w:rPr>
                <w:rFonts w:ascii="Arial" w:hAnsi="Arial" w:cs="Arial"/>
                <w:sz w:val="24"/>
                <w:szCs w:val="24"/>
              </w:rPr>
              <w:t>ly significant</w:t>
            </w:r>
            <w:r w:rsidRPr="00D248CA">
              <w:rPr>
                <w:rFonts w:ascii="Arial" w:hAnsi="Arial" w:cs="Arial"/>
                <w:sz w:val="24"/>
                <w:szCs w:val="24"/>
              </w:rPr>
              <w:t xml:space="preserve"> difference between the observed and the expected results.  </w:t>
            </w:r>
          </w:p>
          <w:p w:rsidR="00104D24" w:rsidRPr="00D248CA" w:rsidRDefault="00104D24" w:rsidP="00104D24">
            <w:pPr>
              <w:pStyle w:val="NoSpacing"/>
              <w:numPr>
                <w:ilvl w:val="0"/>
                <w:numId w:val="6"/>
              </w:numPr>
              <w:ind w:left="1080"/>
              <w:rPr>
                <w:rFonts w:ascii="Arial" w:hAnsi="Arial" w:cs="Arial"/>
                <w:sz w:val="24"/>
                <w:szCs w:val="24"/>
              </w:rPr>
            </w:pPr>
            <w:r>
              <w:rPr>
                <w:rFonts w:ascii="Arial" w:hAnsi="Arial" w:cs="Arial"/>
                <w:sz w:val="24"/>
                <w:szCs w:val="24"/>
              </w:rPr>
              <w:t>i.e. “T</w:t>
            </w:r>
            <w:r w:rsidRPr="00D248CA">
              <w:rPr>
                <w:rFonts w:ascii="Arial" w:hAnsi="Arial" w:cs="Arial"/>
                <w:sz w:val="24"/>
                <w:szCs w:val="24"/>
              </w:rPr>
              <w:t>here is no</w:t>
            </w:r>
            <w:r>
              <w:rPr>
                <w:rFonts w:ascii="Arial" w:hAnsi="Arial" w:cs="Arial"/>
                <w:sz w:val="24"/>
                <w:szCs w:val="24"/>
              </w:rPr>
              <w:t xml:space="preserve"> significant</w:t>
            </w:r>
            <w:r w:rsidRPr="00D248CA">
              <w:rPr>
                <w:rFonts w:ascii="Arial" w:hAnsi="Arial" w:cs="Arial"/>
                <w:sz w:val="24"/>
                <w:szCs w:val="24"/>
              </w:rPr>
              <w:t xml:space="preserve"> difference between the observed results and the expected results.</w:t>
            </w:r>
            <w:r>
              <w:rPr>
                <w:rFonts w:ascii="Arial" w:hAnsi="Arial" w:cs="Arial"/>
                <w:sz w:val="24"/>
                <w:szCs w:val="24"/>
              </w:rPr>
              <w:t>”</w:t>
            </w:r>
          </w:p>
          <w:p w:rsidR="00104D24" w:rsidRDefault="00104D24" w:rsidP="00104D24">
            <w:pPr>
              <w:pStyle w:val="NoSpacing"/>
              <w:rPr>
                <w:rFonts w:ascii="Arial" w:hAnsi="Arial" w:cs="Arial"/>
                <w:b/>
                <w:sz w:val="24"/>
                <w:szCs w:val="24"/>
              </w:rPr>
            </w:pPr>
          </w:p>
          <w:p w:rsidR="00104D24" w:rsidRDefault="00104D24" w:rsidP="00104D24">
            <w:pPr>
              <w:pStyle w:val="NoSpacing"/>
              <w:numPr>
                <w:ilvl w:val="0"/>
                <w:numId w:val="5"/>
              </w:numPr>
              <w:rPr>
                <w:rFonts w:ascii="Arial" w:hAnsi="Arial" w:cs="Arial"/>
                <w:b/>
                <w:sz w:val="24"/>
                <w:szCs w:val="24"/>
              </w:rPr>
            </w:pPr>
            <w:r>
              <w:rPr>
                <w:rFonts w:ascii="Arial" w:hAnsi="Arial" w:cs="Arial"/>
                <w:b/>
                <w:sz w:val="24"/>
                <w:szCs w:val="24"/>
              </w:rPr>
              <w:t>Determine your expected values</w:t>
            </w:r>
          </w:p>
          <w:p w:rsidR="00104D24" w:rsidRDefault="00104D24" w:rsidP="00104D24">
            <w:pPr>
              <w:pStyle w:val="NoSpacing"/>
              <w:ind w:left="720"/>
              <w:rPr>
                <w:rFonts w:ascii="Arial" w:hAnsi="Arial" w:cs="Arial"/>
                <w:b/>
                <w:sz w:val="24"/>
                <w:szCs w:val="24"/>
              </w:rPr>
            </w:pPr>
          </w:p>
          <w:p w:rsidR="00104D24" w:rsidRDefault="00104D24" w:rsidP="00104D24">
            <w:pPr>
              <w:pStyle w:val="NoSpacing"/>
              <w:numPr>
                <w:ilvl w:val="0"/>
                <w:numId w:val="7"/>
              </w:numPr>
              <w:ind w:left="1080"/>
              <w:rPr>
                <w:rFonts w:ascii="Arial" w:hAnsi="Arial" w:cs="Arial"/>
                <w:sz w:val="24"/>
                <w:szCs w:val="24"/>
              </w:rPr>
            </w:pPr>
            <w:r>
              <w:rPr>
                <w:rFonts w:ascii="Arial" w:hAnsi="Arial" w:cs="Arial"/>
                <w:sz w:val="24"/>
                <w:szCs w:val="24"/>
              </w:rPr>
              <w:t>The way you calculate your expected values will be different for each situation</w:t>
            </w:r>
          </w:p>
          <w:p w:rsidR="00104D24" w:rsidRDefault="00104D24" w:rsidP="00104D24">
            <w:pPr>
              <w:pStyle w:val="NoSpacing"/>
              <w:numPr>
                <w:ilvl w:val="0"/>
                <w:numId w:val="7"/>
              </w:numPr>
              <w:ind w:left="1080"/>
              <w:rPr>
                <w:rFonts w:ascii="Arial" w:hAnsi="Arial" w:cs="Arial"/>
                <w:sz w:val="24"/>
                <w:szCs w:val="24"/>
              </w:rPr>
            </w:pPr>
            <w:r>
              <w:rPr>
                <w:rFonts w:ascii="Arial" w:hAnsi="Arial" w:cs="Arial"/>
                <w:sz w:val="24"/>
                <w:szCs w:val="24"/>
              </w:rPr>
              <w:t>For example, if your null hypothesis states that there are no differences between the observed genotype frequencies in a population and the genotype frequencies predicted by Hardy-Weinberg equilibrium, you will need to find p</w:t>
            </w:r>
            <w:r>
              <w:rPr>
                <w:rFonts w:ascii="Arial" w:hAnsi="Arial" w:cs="Arial"/>
                <w:sz w:val="24"/>
                <w:szCs w:val="24"/>
                <w:vertAlign w:val="superscript"/>
              </w:rPr>
              <w:t>2</w:t>
            </w:r>
            <w:r>
              <w:rPr>
                <w:rFonts w:ascii="Arial" w:hAnsi="Arial" w:cs="Arial"/>
                <w:sz w:val="24"/>
                <w:szCs w:val="24"/>
              </w:rPr>
              <w:t>, q</w:t>
            </w:r>
            <w:r>
              <w:rPr>
                <w:rFonts w:ascii="Arial" w:hAnsi="Arial" w:cs="Arial"/>
                <w:sz w:val="24"/>
                <w:szCs w:val="24"/>
                <w:vertAlign w:val="superscript"/>
              </w:rPr>
              <w:t>2</w:t>
            </w:r>
            <w:r>
              <w:rPr>
                <w:rFonts w:ascii="Arial" w:hAnsi="Arial" w:cs="Arial"/>
                <w:sz w:val="24"/>
                <w:szCs w:val="24"/>
              </w:rPr>
              <w:t>, and 2pq to determine your expected values.</w:t>
            </w:r>
          </w:p>
          <w:p w:rsidR="00104D24" w:rsidRDefault="00104D24" w:rsidP="00104D24">
            <w:pPr>
              <w:pStyle w:val="NoSpacing"/>
              <w:numPr>
                <w:ilvl w:val="0"/>
                <w:numId w:val="7"/>
              </w:numPr>
              <w:ind w:left="1080"/>
              <w:rPr>
                <w:rFonts w:ascii="Arial" w:hAnsi="Arial" w:cs="Arial"/>
                <w:sz w:val="24"/>
                <w:szCs w:val="24"/>
              </w:rPr>
            </w:pPr>
            <w:r>
              <w:rPr>
                <w:rFonts w:ascii="Arial" w:hAnsi="Arial" w:cs="Arial"/>
                <w:sz w:val="24"/>
                <w:szCs w:val="24"/>
              </w:rPr>
              <w:t>Expected and observed values are always whole numbers.  Therefore, if you want to find the number of individuals expected for the homozygous dominant genotype, you will multiply p</w:t>
            </w:r>
            <w:r>
              <w:rPr>
                <w:rFonts w:ascii="Arial" w:hAnsi="Arial" w:cs="Arial"/>
                <w:sz w:val="24"/>
                <w:szCs w:val="24"/>
                <w:vertAlign w:val="superscript"/>
              </w:rPr>
              <w:t>2</w:t>
            </w:r>
            <w:r>
              <w:rPr>
                <w:rFonts w:ascii="Arial" w:hAnsi="Arial" w:cs="Arial"/>
                <w:sz w:val="24"/>
                <w:szCs w:val="24"/>
              </w:rPr>
              <w:t xml:space="preserve"> by the total population size to determine the number of individuals expected for that genotype.</w:t>
            </w:r>
          </w:p>
          <w:p w:rsidR="00104D24" w:rsidRDefault="00104D24" w:rsidP="00104D24">
            <w:pPr>
              <w:pStyle w:val="NoSpacing"/>
              <w:rPr>
                <w:rFonts w:ascii="Arial" w:hAnsi="Arial" w:cs="Arial"/>
                <w:sz w:val="24"/>
                <w:szCs w:val="24"/>
              </w:rPr>
            </w:pPr>
          </w:p>
          <w:p w:rsidR="005B4D7F" w:rsidRPr="00D248CA" w:rsidRDefault="005B4D7F" w:rsidP="005B4D7F">
            <w:pPr>
              <w:pStyle w:val="NoSpacing"/>
              <w:ind w:left="720" w:hanging="360"/>
              <w:rPr>
                <w:rFonts w:ascii="Arial" w:hAnsi="Arial" w:cs="Arial"/>
                <w:b/>
                <w:sz w:val="24"/>
                <w:szCs w:val="24"/>
              </w:rPr>
            </w:pPr>
            <w:r w:rsidRPr="00D248CA">
              <w:rPr>
                <w:rFonts w:ascii="Arial" w:hAnsi="Arial" w:cs="Arial"/>
                <w:b/>
                <w:sz w:val="24"/>
                <w:szCs w:val="24"/>
              </w:rPr>
              <w:t xml:space="preserve">3. Calculate </w:t>
            </w:r>
            <w:r w:rsidRPr="00D248CA">
              <w:rPr>
                <w:rFonts w:ascii="Arial" w:hAnsi="Arial" w:cs="Arial"/>
                <w:b/>
                <w:noProof/>
                <w:sz w:val="24"/>
                <w:szCs w:val="24"/>
                <w:lang w:val="en-US"/>
              </w:rPr>
              <w:drawing>
                <wp:inline distT="0" distB="0" distL="0" distR="0">
                  <wp:extent cx="104775" cy="114300"/>
                  <wp:effectExtent l="19050" t="0" r="9525" b="0"/>
                  <wp:docPr id="69" name="Picture 69" descr="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hi"/>
                          <pic:cNvPicPr>
                            <a:picLocks noChangeAspect="1" noChangeArrowheads="1"/>
                          </pic:cNvPicPr>
                        </pic:nvPicPr>
                        <pic:blipFill>
                          <a:blip r:embed="rId5"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D248CA">
              <w:rPr>
                <w:rFonts w:ascii="Arial" w:hAnsi="Arial" w:cs="Arial"/>
                <w:b/>
                <w:sz w:val="24"/>
                <w:szCs w:val="24"/>
                <w:vertAlign w:val="superscript"/>
              </w:rPr>
              <w:t>2</w:t>
            </w:r>
            <w:r w:rsidRPr="00D248CA">
              <w:rPr>
                <w:rFonts w:ascii="Arial" w:hAnsi="Arial" w:cs="Arial"/>
                <w:b/>
                <w:sz w:val="24"/>
                <w:szCs w:val="24"/>
              </w:rPr>
              <w:t xml:space="preserve"> </w:t>
            </w:r>
          </w:p>
          <w:p w:rsidR="005B4D7F" w:rsidRPr="00D248CA" w:rsidRDefault="005B4D7F" w:rsidP="005B4D7F">
            <w:pPr>
              <w:pStyle w:val="ListParagraph"/>
              <w:numPr>
                <w:ilvl w:val="0"/>
                <w:numId w:val="9"/>
              </w:numPr>
              <w:ind w:left="1080"/>
              <w:rPr>
                <w:rFonts w:ascii="Arial" w:hAnsi="Arial" w:cs="Arial"/>
                <w:sz w:val="24"/>
                <w:szCs w:val="24"/>
              </w:rPr>
            </w:pPr>
            <w:r w:rsidRPr="005B4D7F">
              <w:rPr>
                <w:rFonts w:ascii="Arial" w:hAnsi="Arial" w:cs="Arial"/>
                <w:sz w:val="24"/>
                <w:szCs w:val="24"/>
              </w:rPr>
              <w:t>The formula is:</w:t>
            </w:r>
            <w:r>
              <w:rPr>
                <w:rFonts w:ascii="Arial" w:hAnsi="Arial" w:cs="Arial"/>
                <w:sz w:val="24"/>
                <w:szCs w:val="24"/>
              </w:rPr>
              <w:t xml:space="preserve"> </w:t>
            </w:r>
            <m:oMath>
              <m:sSup>
                <m:sSupPr>
                  <m:ctrlPr>
                    <w:rPr>
                      <w:rFonts w:ascii="Cambria Math" w:hAnsi="Cambria Math" w:cs="Arial"/>
                      <w:i/>
                      <w:sz w:val="32"/>
                      <w:szCs w:val="32"/>
                    </w:rPr>
                  </m:ctrlPr>
                </m:sSupPr>
                <m:e>
                  <m:r>
                    <w:rPr>
                      <w:rFonts w:ascii="Cambria Math" w:hAnsi="Cambria Math" w:cs="Arial"/>
                      <w:sz w:val="32"/>
                      <w:szCs w:val="32"/>
                    </w:rPr>
                    <m:t>X</m:t>
                  </m:r>
                </m:e>
                <m:sup>
                  <m:r>
                    <w:rPr>
                      <w:rFonts w:ascii="Cambria Math" w:hAnsi="Cambria Math" w:cs="Arial"/>
                      <w:sz w:val="32"/>
                      <w:szCs w:val="32"/>
                    </w:rPr>
                    <m:t>2</m:t>
                  </m:r>
                </m:sup>
              </m:sSup>
              <m:r>
                <w:rPr>
                  <w:rFonts w:ascii="Cambria Math" w:hAnsi="Cambria Math" w:cs="Arial"/>
                  <w:sz w:val="32"/>
                  <w:szCs w:val="32"/>
                </w:rPr>
                <m:t>=</m:t>
              </m:r>
              <m:f>
                <m:fPr>
                  <m:ctrlPr>
                    <w:rPr>
                      <w:rFonts w:ascii="Cambria Math" w:hAnsi="Cambria Math" w:cs="Arial"/>
                      <w:i/>
                      <w:sz w:val="32"/>
                      <w:szCs w:val="32"/>
                    </w:rPr>
                  </m:ctrlPr>
                </m:fPr>
                <m:num>
                  <m:sSup>
                    <m:sSupPr>
                      <m:ctrlPr>
                        <w:rPr>
                          <w:rFonts w:ascii="Cambria Math" w:hAnsi="Cambria Math" w:cs="Arial"/>
                          <w:i/>
                          <w:sz w:val="32"/>
                          <w:szCs w:val="32"/>
                        </w:rPr>
                      </m:ctrlPr>
                    </m:sSupPr>
                    <m:e>
                      <m:r>
                        <w:rPr>
                          <w:rFonts w:ascii="Cambria Math" w:hAnsi="Cambria Math" w:cs="Arial"/>
                          <w:sz w:val="32"/>
                          <w:szCs w:val="32"/>
                        </w:rPr>
                        <m:t>(o-e)</m:t>
                      </m:r>
                    </m:e>
                    <m:sup>
                      <m:r>
                        <w:rPr>
                          <w:rFonts w:ascii="Cambria Math" w:hAnsi="Cambria Math" w:cs="Arial"/>
                          <w:sz w:val="32"/>
                          <w:szCs w:val="32"/>
                        </w:rPr>
                        <m:t>2</m:t>
                      </m:r>
                    </m:sup>
                  </m:sSup>
                </m:num>
                <m:den>
                  <m:r>
                    <w:rPr>
                      <w:rFonts w:ascii="Cambria Math" w:hAnsi="Cambria Math" w:cs="Arial"/>
                      <w:sz w:val="32"/>
                      <w:szCs w:val="32"/>
                    </w:rPr>
                    <m:t>e</m:t>
                  </m:r>
                </m:den>
              </m:f>
            </m:oMath>
            <w:r w:rsidRPr="005B4D7F">
              <w:rPr>
                <w:rFonts w:ascii="Arial" w:hAnsi="Arial" w:cs="Arial"/>
                <w:sz w:val="24"/>
                <w:szCs w:val="24"/>
              </w:rPr>
              <w:tab/>
              <w:t xml:space="preserve"> </w:t>
            </w:r>
          </w:p>
          <w:p w:rsidR="005B4D7F" w:rsidRDefault="005B4D7F" w:rsidP="005B4D7F">
            <w:pPr>
              <w:pStyle w:val="ListParagraph"/>
              <w:numPr>
                <w:ilvl w:val="0"/>
                <w:numId w:val="8"/>
              </w:numPr>
              <w:spacing w:after="0"/>
              <w:ind w:left="1080"/>
              <w:rPr>
                <w:rFonts w:ascii="Arial" w:hAnsi="Arial" w:cs="Arial"/>
                <w:sz w:val="24"/>
                <w:szCs w:val="24"/>
              </w:rPr>
            </w:pPr>
            <w:r>
              <w:rPr>
                <w:rFonts w:ascii="Arial" w:hAnsi="Arial" w:cs="Arial"/>
                <w:sz w:val="24"/>
                <w:szCs w:val="24"/>
              </w:rPr>
              <w:t xml:space="preserve">Where o </w:t>
            </w:r>
            <w:r w:rsidRPr="005B4D7F">
              <w:rPr>
                <w:rFonts w:ascii="Arial" w:hAnsi="Arial" w:cs="Arial"/>
                <w:sz w:val="24"/>
                <w:szCs w:val="24"/>
              </w:rPr>
              <w:t>= observed value</w:t>
            </w:r>
            <w:r>
              <w:rPr>
                <w:rFonts w:ascii="Arial" w:hAnsi="Arial" w:cs="Arial"/>
                <w:sz w:val="24"/>
                <w:szCs w:val="24"/>
              </w:rPr>
              <w:t xml:space="preserve">, </w:t>
            </w:r>
            <w:r w:rsidRPr="005B4D7F">
              <w:rPr>
                <w:rFonts w:ascii="Arial" w:hAnsi="Arial" w:cs="Arial"/>
                <w:sz w:val="24"/>
                <w:szCs w:val="24"/>
              </w:rPr>
              <w:t>e = expected value</w:t>
            </w:r>
            <w:r>
              <w:rPr>
                <w:rFonts w:ascii="Arial" w:hAnsi="Arial" w:cs="Arial"/>
                <w:sz w:val="24"/>
                <w:szCs w:val="24"/>
              </w:rPr>
              <w:t xml:space="preserve">, and </w:t>
            </w:r>
            <w:r w:rsidRPr="005B4D7F">
              <w:rPr>
                <w:rFonts w:ascii="Arial" w:hAnsi="Arial" w:cs="Arial"/>
                <w:sz w:val="24"/>
                <w:szCs w:val="24"/>
              </w:rPr>
              <w:t>∑ = the sum of</w:t>
            </w:r>
          </w:p>
          <w:p w:rsidR="005B4D7F" w:rsidRPr="005B4D7F" w:rsidRDefault="005B4D7F" w:rsidP="005B4D7F">
            <w:pPr>
              <w:pStyle w:val="ListParagraph"/>
              <w:numPr>
                <w:ilvl w:val="0"/>
                <w:numId w:val="8"/>
              </w:numPr>
              <w:spacing w:after="0"/>
              <w:ind w:left="1080"/>
              <w:rPr>
                <w:rFonts w:ascii="Arial" w:hAnsi="Arial" w:cs="Arial"/>
                <w:sz w:val="24"/>
                <w:szCs w:val="24"/>
              </w:rPr>
            </w:pPr>
            <w:r>
              <w:rPr>
                <w:rFonts w:ascii="Arial" w:hAnsi="Arial" w:cs="Arial"/>
                <w:sz w:val="24"/>
                <w:szCs w:val="24"/>
              </w:rPr>
              <w:t xml:space="preserve">So you would need to calculate </w:t>
            </w:r>
            <m:oMath>
              <m:f>
                <m:fPr>
                  <m:ctrlPr>
                    <w:rPr>
                      <w:rFonts w:ascii="Cambria Math" w:hAnsi="Cambria Math" w:cs="Arial"/>
                      <w:i/>
                      <w:sz w:val="32"/>
                      <w:szCs w:val="32"/>
                    </w:rPr>
                  </m:ctrlPr>
                </m:fPr>
                <m:num>
                  <m:sSup>
                    <m:sSupPr>
                      <m:ctrlPr>
                        <w:rPr>
                          <w:rFonts w:ascii="Cambria Math" w:hAnsi="Cambria Math" w:cs="Arial"/>
                          <w:i/>
                          <w:sz w:val="32"/>
                          <w:szCs w:val="32"/>
                        </w:rPr>
                      </m:ctrlPr>
                    </m:sSupPr>
                    <m:e>
                      <m:r>
                        <w:rPr>
                          <w:rFonts w:ascii="Cambria Math" w:hAnsi="Cambria Math" w:cs="Arial"/>
                          <w:sz w:val="32"/>
                          <w:szCs w:val="32"/>
                        </w:rPr>
                        <m:t>(o-e)</m:t>
                      </m:r>
                    </m:e>
                    <m:sup>
                      <m:r>
                        <w:rPr>
                          <w:rFonts w:ascii="Cambria Math" w:hAnsi="Cambria Math" w:cs="Arial"/>
                          <w:sz w:val="32"/>
                          <w:szCs w:val="32"/>
                        </w:rPr>
                        <m:t>2</m:t>
                      </m:r>
                    </m:sup>
                  </m:sSup>
                </m:num>
                <m:den>
                  <m:r>
                    <w:rPr>
                      <w:rFonts w:ascii="Cambria Math" w:hAnsi="Cambria Math" w:cs="Arial"/>
                      <w:sz w:val="32"/>
                      <w:szCs w:val="32"/>
                    </w:rPr>
                    <m:t>e</m:t>
                  </m:r>
                </m:den>
              </m:f>
            </m:oMath>
            <w:r>
              <w:rPr>
                <w:rFonts w:ascii="Arial" w:eastAsiaTheme="minorEastAsia" w:hAnsi="Arial" w:cs="Arial"/>
                <w:sz w:val="32"/>
                <w:szCs w:val="32"/>
              </w:rPr>
              <w:t xml:space="preserve"> </w:t>
            </w:r>
            <w:r>
              <w:rPr>
                <w:rFonts w:ascii="Arial" w:eastAsiaTheme="minorEastAsia" w:hAnsi="Arial" w:cs="Arial"/>
                <w:sz w:val="24"/>
                <w:szCs w:val="24"/>
              </w:rPr>
              <w:t>separately for each value (ex: each genotype) and then add the results together</w:t>
            </w:r>
          </w:p>
          <w:p w:rsidR="005B4D7F" w:rsidRPr="005B4D7F" w:rsidRDefault="005B4D7F" w:rsidP="005B4D7F">
            <w:pPr>
              <w:spacing w:after="0"/>
              <w:ind w:left="720"/>
              <w:rPr>
                <w:rFonts w:ascii="Arial" w:hAnsi="Arial" w:cs="Arial"/>
                <w:sz w:val="24"/>
                <w:szCs w:val="24"/>
              </w:rPr>
            </w:pPr>
          </w:p>
          <w:p w:rsidR="005B4D7F" w:rsidRPr="00D248CA" w:rsidRDefault="00104D24" w:rsidP="005B4D7F">
            <w:pPr>
              <w:ind w:left="720" w:hanging="360"/>
              <w:rPr>
                <w:rFonts w:ascii="Arial" w:hAnsi="Arial" w:cs="Arial"/>
                <w:b/>
                <w:sz w:val="24"/>
                <w:szCs w:val="24"/>
              </w:rPr>
            </w:pPr>
            <w:r>
              <w:rPr>
                <w:rFonts w:ascii="Arial" w:hAnsi="Arial" w:cs="Arial"/>
                <w:sz w:val="24"/>
                <w:szCs w:val="24"/>
              </w:rPr>
              <w:t xml:space="preserve"> </w:t>
            </w:r>
            <w:r w:rsidR="005B4D7F" w:rsidRPr="00D248CA">
              <w:rPr>
                <w:rFonts w:ascii="Arial" w:hAnsi="Arial" w:cs="Arial"/>
                <w:b/>
                <w:sz w:val="24"/>
                <w:szCs w:val="24"/>
              </w:rPr>
              <w:t xml:space="preserve">4. You will also need to know the degrees of freedom.  </w:t>
            </w:r>
          </w:p>
          <w:p w:rsidR="005B4D7F" w:rsidRPr="00D248CA" w:rsidRDefault="005B4D7F" w:rsidP="005B4D7F">
            <w:pPr>
              <w:numPr>
                <w:ilvl w:val="0"/>
                <w:numId w:val="10"/>
              </w:numPr>
              <w:spacing w:after="0" w:line="240" w:lineRule="auto"/>
              <w:ind w:left="1080"/>
              <w:rPr>
                <w:rFonts w:ascii="Arial" w:hAnsi="Arial" w:cs="Arial"/>
                <w:sz w:val="24"/>
                <w:szCs w:val="24"/>
              </w:rPr>
            </w:pPr>
            <w:r w:rsidRPr="00D248CA">
              <w:rPr>
                <w:rFonts w:ascii="Arial" w:hAnsi="Arial" w:cs="Arial"/>
                <w:sz w:val="24"/>
                <w:szCs w:val="24"/>
              </w:rPr>
              <w:t xml:space="preserve">This is calculated using the formula (n-1) </w:t>
            </w:r>
          </w:p>
          <w:p w:rsidR="005B4D7F" w:rsidRDefault="005B4D7F" w:rsidP="005B4D7F">
            <w:pPr>
              <w:numPr>
                <w:ilvl w:val="0"/>
                <w:numId w:val="10"/>
              </w:numPr>
              <w:spacing w:after="0" w:line="240" w:lineRule="auto"/>
              <w:ind w:left="1080"/>
              <w:rPr>
                <w:rFonts w:ascii="Arial" w:hAnsi="Arial" w:cs="Arial"/>
                <w:sz w:val="24"/>
                <w:szCs w:val="24"/>
              </w:rPr>
            </w:pPr>
            <w:r w:rsidRPr="00D248CA">
              <w:rPr>
                <w:rFonts w:ascii="Arial" w:hAnsi="Arial" w:cs="Arial"/>
                <w:sz w:val="24"/>
                <w:szCs w:val="24"/>
              </w:rPr>
              <w:t>where n = the number of sets of results.</w:t>
            </w:r>
            <w:r>
              <w:rPr>
                <w:rFonts w:ascii="Arial" w:hAnsi="Arial" w:cs="Arial"/>
                <w:sz w:val="24"/>
                <w:szCs w:val="24"/>
              </w:rPr>
              <w:t>(ex: the number of possible genotypes)</w:t>
            </w:r>
            <w:r w:rsidRPr="00D248CA">
              <w:rPr>
                <w:rFonts w:ascii="Arial" w:hAnsi="Arial" w:cs="Arial"/>
                <w:sz w:val="24"/>
                <w:szCs w:val="24"/>
              </w:rPr>
              <w:t xml:space="preserve">  </w:t>
            </w:r>
          </w:p>
          <w:p w:rsidR="00194438" w:rsidRPr="00D248CA" w:rsidRDefault="00194438" w:rsidP="005B4D7F">
            <w:pPr>
              <w:numPr>
                <w:ilvl w:val="0"/>
                <w:numId w:val="10"/>
              </w:numPr>
              <w:spacing w:after="0" w:line="240" w:lineRule="auto"/>
              <w:ind w:left="1080"/>
              <w:rPr>
                <w:rFonts w:ascii="Arial" w:hAnsi="Arial" w:cs="Arial"/>
                <w:sz w:val="24"/>
                <w:szCs w:val="24"/>
              </w:rPr>
            </w:pPr>
            <w:r>
              <w:rPr>
                <w:rFonts w:ascii="Arial" w:hAnsi="Arial" w:cs="Arial"/>
                <w:sz w:val="24"/>
                <w:szCs w:val="24"/>
              </w:rPr>
              <w:t>For the Hardy-Weinberg situation above… degrees of freedom = n-1 = 3-1 = 2</w:t>
            </w:r>
          </w:p>
          <w:p w:rsidR="005B4D7F" w:rsidRPr="00D248CA" w:rsidRDefault="005B4D7F" w:rsidP="005B4D7F">
            <w:pPr>
              <w:ind w:left="720" w:hanging="360"/>
              <w:rPr>
                <w:rFonts w:ascii="Arial" w:hAnsi="Arial" w:cs="Arial"/>
                <w:sz w:val="24"/>
                <w:szCs w:val="24"/>
              </w:rPr>
            </w:pPr>
          </w:p>
          <w:p w:rsidR="005B4D7F" w:rsidRPr="00D248CA" w:rsidRDefault="005B4D7F" w:rsidP="005B4D7F">
            <w:pPr>
              <w:ind w:left="720" w:hanging="360"/>
              <w:rPr>
                <w:rFonts w:ascii="Arial" w:hAnsi="Arial" w:cs="Arial"/>
                <w:b/>
                <w:sz w:val="24"/>
                <w:szCs w:val="24"/>
              </w:rPr>
            </w:pPr>
            <w:r w:rsidRPr="00D248CA">
              <w:rPr>
                <w:rFonts w:ascii="Arial" w:hAnsi="Arial" w:cs="Arial"/>
                <w:b/>
                <w:sz w:val="24"/>
                <w:szCs w:val="24"/>
              </w:rPr>
              <w:t xml:space="preserve">5. Compare the </w:t>
            </w:r>
            <w:r>
              <w:rPr>
                <w:rFonts w:ascii="Arial" w:hAnsi="Arial" w:cs="Arial"/>
                <w:b/>
                <w:noProof/>
                <w:sz w:val="24"/>
                <w:szCs w:val="24"/>
              </w:rPr>
              <w:t>X</w:t>
            </w:r>
            <w:r w:rsidRPr="00D248CA">
              <w:rPr>
                <w:rFonts w:ascii="Arial" w:hAnsi="Arial" w:cs="Arial"/>
                <w:b/>
                <w:sz w:val="24"/>
                <w:szCs w:val="24"/>
                <w:vertAlign w:val="superscript"/>
              </w:rPr>
              <w:t>2</w:t>
            </w:r>
            <w:r w:rsidRPr="00D248CA">
              <w:rPr>
                <w:rFonts w:ascii="Arial" w:hAnsi="Arial" w:cs="Arial"/>
                <w:b/>
                <w:sz w:val="24"/>
                <w:szCs w:val="24"/>
              </w:rPr>
              <w:t xml:space="preserve"> value against a table of critical values.  </w:t>
            </w:r>
          </w:p>
          <w:p w:rsidR="005B4D7F" w:rsidRPr="00D248CA" w:rsidRDefault="00194438" w:rsidP="005B4D7F">
            <w:pPr>
              <w:numPr>
                <w:ilvl w:val="0"/>
                <w:numId w:val="11"/>
              </w:numPr>
              <w:spacing w:after="0" w:line="240" w:lineRule="auto"/>
              <w:ind w:left="1080"/>
              <w:rPr>
                <w:rFonts w:ascii="Arial" w:hAnsi="Arial" w:cs="Arial"/>
                <w:sz w:val="24"/>
                <w:szCs w:val="24"/>
              </w:rPr>
            </w:pPr>
            <w:r>
              <w:rPr>
                <w:rFonts w:ascii="Arial" w:hAnsi="Arial" w:cs="Arial"/>
                <w:sz w:val="24"/>
                <w:szCs w:val="24"/>
              </w:rPr>
              <w:t>On the table below, refer to the row that corresponds to the correct number of degrees of freedom for your data set</w:t>
            </w:r>
          </w:p>
          <w:p w:rsidR="005B4D7F" w:rsidRPr="00D248CA" w:rsidRDefault="005B4D7F" w:rsidP="005B4D7F">
            <w:pPr>
              <w:numPr>
                <w:ilvl w:val="0"/>
                <w:numId w:val="11"/>
              </w:numPr>
              <w:spacing w:after="0" w:line="240" w:lineRule="auto"/>
              <w:ind w:left="1080"/>
              <w:rPr>
                <w:rFonts w:ascii="Arial" w:hAnsi="Arial" w:cs="Arial"/>
                <w:sz w:val="24"/>
                <w:szCs w:val="24"/>
              </w:rPr>
            </w:pPr>
            <w:r w:rsidRPr="00D248CA">
              <w:rPr>
                <w:rFonts w:ascii="Arial" w:hAnsi="Arial" w:cs="Arial"/>
                <w:sz w:val="24"/>
                <w:szCs w:val="24"/>
              </w:rPr>
              <w:t>Look up the critical number at the p = 0.05 level</w:t>
            </w:r>
            <w:r w:rsidR="00194438">
              <w:rPr>
                <w:rFonts w:ascii="Arial" w:hAnsi="Arial" w:cs="Arial"/>
                <w:sz w:val="24"/>
                <w:szCs w:val="24"/>
              </w:rPr>
              <w:t>.  “p”</w:t>
            </w:r>
            <w:r>
              <w:rPr>
                <w:rFonts w:ascii="Arial" w:hAnsi="Arial" w:cs="Arial"/>
                <w:sz w:val="24"/>
                <w:szCs w:val="24"/>
              </w:rPr>
              <w:t xml:space="preserve"> stands for probability</w:t>
            </w:r>
            <w:r w:rsidRPr="00D248CA">
              <w:rPr>
                <w:rFonts w:ascii="Arial" w:hAnsi="Arial" w:cs="Arial"/>
                <w:sz w:val="24"/>
                <w:szCs w:val="24"/>
              </w:rPr>
              <w:t xml:space="preserve"> </w:t>
            </w:r>
          </w:p>
          <w:p w:rsidR="00104D24" w:rsidRDefault="00104D24" w:rsidP="00104D24">
            <w:pPr>
              <w:pStyle w:val="NoSpacing"/>
              <w:rPr>
                <w:rFonts w:ascii="Arial" w:hAnsi="Arial" w:cs="Arial"/>
                <w:sz w:val="24"/>
                <w:szCs w:val="24"/>
              </w:rPr>
            </w:pPr>
          </w:p>
          <w:p w:rsidR="005B4D7F" w:rsidRDefault="005B4D7F" w:rsidP="005B4D7F">
            <w:pPr>
              <w:pStyle w:val="NoSpacing"/>
              <w:jc w:val="center"/>
              <w:rPr>
                <w:rFonts w:ascii="Arial" w:hAnsi="Arial" w:cs="Arial"/>
                <w:sz w:val="24"/>
                <w:szCs w:val="24"/>
              </w:rPr>
            </w:pPr>
            <w:r>
              <w:rPr>
                <w:rFonts w:ascii="Arial" w:eastAsia="Times New Roman" w:hAnsi="Arial" w:cs="Arial"/>
                <w:noProof/>
                <w:lang w:val="en-US"/>
              </w:rPr>
              <w:drawing>
                <wp:inline distT="0" distB="0" distL="0" distR="0">
                  <wp:extent cx="3038475" cy="21050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3038475" cy="2105025"/>
                          </a:xfrm>
                          <a:prstGeom prst="rect">
                            <a:avLst/>
                          </a:prstGeom>
                          <a:noFill/>
                          <a:ln w="9525">
                            <a:noFill/>
                            <a:miter lim="800000"/>
                            <a:headEnd/>
                            <a:tailEnd/>
                          </a:ln>
                        </pic:spPr>
                      </pic:pic>
                    </a:graphicData>
                  </a:graphic>
                </wp:inline>
              </w:drawing>
            </w:r>
          </w:p>
          <w:p w:rsidR="005B4D7F" w:rsidRDefault="005B4D7F" w:rsidP="005B4D7F">
            <w:pPr>
              <w:pStyle w:val="NoSpacing"/>
              <w:jc w:val="center"/>
              <w:rPr>
                <w:rFonts w:ascii="Arial" w:hAnsi="Arial" w:cs="Arial"/>
                <w:sz w:val="24"/>
                <w:szCs w:val="24"/>
              </w:rPr>
            </w:pPr>
          </w:p>
          <w:p w:rsidR="005B4D7F" w:rsidRDefault="005B4D7F" w:rsidP="005B4D7F">
            <w:pPr>
              <w:pStyle w:val="NoSpacing"/>
              <w:ind w:left="720" w:hanging="360"/>
              <w:rPr>
                <w:rFonts w:ascii="Arial" w:hAnsi="Arial" w:cs="Arial"/>
                <w:b/>
                <w:sz w:val="24"/>
                <w:szCs w:val="24"/>
              </w:rPr>
            </w:pPr>
            <w:r w:rsidRPr="005B4D7F">
              <w:rPr>
                <w:rFonts w:ascii="Arial" w:hAnsi="Arial" w:cs="Arial"/>
                <w:b/>
                <w:sz w:val="24"/>
                <w:szCs w:val="24"/>
              </w:rPr>
              <w:t xml:space="preserve">6. </w:t>
            </w:r>
            <w:r>
              <w:rPr>
                <w:rFonts w:ascii="Arial" w:hAnsi="Arial" w:cs="Arial"/>
                <w:b/>
                <w:sz w:val="24"/>
                <w:szCs w:val="24"/>
              </w:rPr>
              <w:t xml:space="preserve"> Make a conclusion</w:t>
            </w:r>
          </w:p>
          <w:p w:rsidR="00194438" w:rsidRDefault="00194438" w:rsidP="00194438">
            <w:pPr>
              <w:pStyle w:val="NoSpacing"/>
              <w:rPr>
                <w:rFonts w:ascii="Arial" w:hAnsi="Arial" w:cs="Arial"/>
                <w:b/>
                <w:sz w:val="24"/>
                <w:szCs w:val="24"/>
              </w:rPr>
            </w:pPr>
          </w:p>
          <w:p w:rsidR="005B4D7F" w:rsidRDefault="005B4D7F" w:rsidP="005B4D7F">
            <w:pPr>
              <w:numPr>
                <w:ilvl w:val="0"/>
                <w:numId w:val="12"/>
              </w:numPr>
              <w:spacing w:after="0" w:line="240" w:lineRule="auto"/>
              <w:ind w:left="1080"/>
              <w:rPr>
                <w:rFonts w:ascii="Arial" w:hAnsi="Arial" w:cs="Arial"/>
                <w:sz w:val="24"/>
                <w:szCs w:val="24"/>
              </w:rPr>
            </w:pPr>
            <w:r>
              <w:rPr>
                <w:rFonts w:ascii="Arial" w:hAnsi="Arial" w:cs="Arial"/>
                <w:sz w:val="24"/>
                <w:szCs w:val="24"/>
              </w:rPr>
              <w:t>If the X</w:t>
            </w:r>
            <w:r>
              <w:rPr>
                <w:rFonts w:ascii="Arial" w:hAnsi="Arial" w:cs="Arial"/>
                <w:sz w:val="24"/>
                <w:szCs w:val="24"/>
                <w:vertAlign w:val="superscript"/>
              </w:rPr>
              <w:t>2</w:t>
            </w:r>
            <w:r>
              <w:rPr>
                <w:rFonts w:ascii="Arial" w:hAnsi="Arial" w:cs="Arial"/>
                <w:sz w:val="24"/>
                <w:szCs w:val="24"/>
              </w:rPr>
              <w:t xml:space="preserve"> value that you calculated in Step 3</w:t>
            </w:r>
            <w:r w:rsidRPr="00D248CA">
              <w:rPr>
                <w:rFonts w:ascii="Arial" w:hAnsi="Arial" w:cs="Arial"/>
                <w:sz w:val="24"/>
                <w:szCs w:val="24"/>
              </w:rPr>
              <w:t xml:space="preserve"> </w:t>
            </w:r>
            <w:r w:rsidR="00194438">
              <w:rPr>
                <w:rFonts w:ascii="Arial" w:hAnsi="Arial" w:cs="Arial"/>
                <w:sz w:val="24"/>
                <w:szCs w:val="24"/>
              </w:rPr>
              <w:t xml:space="preserve">is higher than </w:t>
            </w:r>
            <w:r w:rsidRPr="00D248CA">
              <w:rPr>
                <w:rFonts w:ascii="Arial" w:hAnsi="Arial" w:cs="Arial"/>
                <w:sz w:val="24"/>
                <w:szCs w:val="24"/>
              </w:rPr>
              <w:t>the critical</w:t>
            </w:r>
            <w:r w:rsidR="00194438">
              <w:rPr>
                <w:rFonts w:ascii="Arial" w:hAnsi="Arial" w:cs="Arial"/>
                <w:sz w:val="24"/>
                <w:szCs w:val="24"/>
              </w:rPr>
              <w:t xml:space="preserve"> number at the </w:t>
            </w:r>
            <w:r w:rsidR="001E4BDF">
              <w:rPr>
                <w:rFonts w:ascii="Arial" w:hAnsi="Arial" w:cs="Arial"/>
                <w:sz w:val="24"/>
                <w:szCs w:val="24"/>
              </w:rPr>
              <w:t xml:space="preserve">p = </w:t>
            </w:r>
            <w:r w:rsidR="00194438">
              <w:rPr>
                <w:rFonts w:ascii="Arial" w:hAnsi="Arial" w:cs="Arial"/>
                <w:sz w:val="24"/>
                <w:szCs w:val="24"/>
              </w:rPr>
              <w:t xml:space="preserve">0.05 level then </w:t>
            </w:r>
            <w:r w:rsidRPr="00D248CA">
              <w:rPr>
                <w:rFonts w:ascii="Arial" w:hAnsi="Arial" w:cs="Arial"/>
                <w:sz w:val="24"/>
                <w:szCs w:val="24"/>
              </w:rPr>
              <w:t>you c</w:t>
            </w:r>
            <w:r w:rsidR="00194438">
              <w:rPr>
                <w:rFonts w:ascii="Arial" w:hAnsi="Arial" w:cs="Arial"/>
                <w:sz w:val="24"/>
                <w:szCs w:val="24"/>
              </w:rPr>
              <w:t xml:space="preserve">an reject the null hypothesis.  In other words, there is a statistically significant difference between the observed and expected results.  (i.e. the observed results do not match the expected results) </w:t>
            </w:r>
          </w:p>
          <w:p w:rsidR="001E4BDF" w:rsidRPr="001E4BDF" w:rsidRDefault="001E4BDF" w:rsidP="001E4BDF">
            <w:pPr>
              <w:spacing w:after="0" w:line="240" w:lineRule="auto"/>
              <w:ind w:left="1080"/>
              <w:rPr>
                <w:rFonts w:ascii="Arial" w:hAnsi="Arial" w:cs="Arial"/>
                <w:i/>
                <w:sz w:val="24"/>
                <w:szCs w:val="24"/>
              </w:rPr>
            </w:pPr>
            <w:r w:rsidRPr="001E4BDF">
              <w:rPr>
                <w:rFonts w:ascii="Arial" w:hAnsi="Arial" w:cs="Arial"/>
                <w:i/>
                <w:sz w:val="24"/>
                <w:szCs w:val="24"/>
              </w:rPr>
              <w:t>Note: A high X</w:t>
            </w:r>
            <w:r w:rsidRPr="001E4BDF">
              <w:rPr>
                <w:rFonts w:ascii="Arial" w:hAnsi="Arial" w:cs="Arial"/>
                <w:i/>
                <w:sz w:val="24"/>
                <w:szCs w:val="24"/>
                <w:vertAlign w:val="superscript"/>
              </w:rPr>
              <w:t>2</w:t>
            </w:r>
            <w:r w:rsidRPr="001E4BDF">
              <w:rPr>
                <w:rFonts w:ascii="Arial" w:hAnsi="Arial" w:cs="Arial"/>
                <w:i/>
                <w:sz w:val="24"/>
                <w:szCs w:val="24"/>
              </w:rPr>
              <w:t xml:space="preserve"> value corresponds with a low p value (below 0.05) </w:t>
            </w:r>
          </w:p>
          <w:p w:rsidR="005B4D7F" w:rsidRDefault="005B4D7F" w:rsidP="005B4D7F">
            <w:pPr>
              <w:numPr>
                <w:ilvl w:val="0"/>
                <w:numId w:val="12"/>
              </w:numPr>
              <w:spacing w:after="0" w:line="240" w:lineRule="auto"/>
              <w:ind w:left="1080"/>
              <w:rPr>
                <w:rFonts w:ascii="Arial" w:hAnsi="Arial" w:cs="Arial"/>
                <w:sz w:val="24"/>
                <w:szCs w:val="24"/>
              </w:rPr>
            </w:pPr>
            <w:r w:rsidRPr="00D248CA">
              <w:rPr>
                <w:rFonts w:ascii="Arial" w:hAnsi="Arial" w:cs="Arial"/>
                <w:sz w:val="24"/>
                <w:szCs w:val="24"/>
              </w:rPr>
              <w:t xml:space="preserve">If the </w:t>
            </w:r>
            <w:r w:rsidR="00194438">
              <w:rPr>
                <w:rFonts w:ascii="Arial" w:hAnsi="Arial" w:cs="Arial"/>
                <w:noProof/>
                <w:sz w:val="24"/>
                <w:szCs w:val="24"/>
              </w:rPr>
              <w:t>X</w:t>
            </w:r>
            <w:r w:rsidRPr="00D248CA">
              <w:rPr>
                <w:rFonts w:ascii="Arial" w:hAnsi="Arial" w:cs="Arial"/>
                <w:sz w:val="24"/>
                <w:szCs w:val="24"/>
                <w:vertAlign w:val="superscript"/>
              </w:rPr>
              <w:t>2</w:t>
            </w:r>
            <w:r w:rsidRPr="00D248CA">
              <w:rPr>
                <w:rFonts w:ascii="Arial" w:hAnsi="Arial" w:cs="Arial"/>
                <w:sz w:val="24"/>
                <w:szCs w:val="24"/>
              </w:rPr>
              <w:t xml:space="preserve"> value is less than the critical number then you can accept the null hypothesis.</w:t>
            </w:r>
            <w:r w:rsidR="00194438">
              <w:rPr>
                <w:rFonts w:ascii="Arial" w:hAnsi="Arial" w:cs="Arial"/>
                <w:sz w:val="24"/>
                <w:szCs w:val="24"/>
              </w:rPr>
              <w:t xml:space="preserve">  In other words, there is no statistically significant difference between the observed and expected results.  (i.e. the observed results match the expected results)</w:t>
            </w:r>
          </w:p>
          <w:p w:rsidR="001E4BDF" w:rsidRPr="001E4BDF" w:rsidRDefault="001E4BDF" w:rsidP="001E4BDF">
            <w:pPr>
              <w:spacing w:after="0" w:line="240" w:lineRule="auto"/>
              <w:ind w:left="1080"/>
              <w:rPr>
                <w:rFonts w:ascii="Arial" w:hAnsi="Arial" w:cs="Arial"/>
                <w:i/>
                <w:sz w:val="24"/>
                <w:szCs w:val="24"/>
              </w:rPr>
            </w:pPr>
            <w:r w:rsidRPr="001E4BDF">
              <w:rPr>
                <w:rFonts w:ascii="Arial" w:hAnsi="Arial" w:cs="Arial"/>
                <w:i/>
                <w:sz w:val="24"/>
                <w:szCs w:val="24"/>
              </w:rPr>
              <w:t>Note: A</w:t>
            </w:r>
            <w:r>
              <w:rPr>
                <w:rFonts w:ascii="Arial" w:hAnsi="Arial" w:cs="Arial"/>
                <w:i/>
                <w:sz w:val="24"/>
                <w:szCs w:val="24"/>
              </w:rPr>
              <w:t xml:space="preserve"> low</w:t>
            </w:r>
            <w:r w:rsidRPr="001E4BDF">
              <w:rPr>
                <w:rFonts w:ascii="Arial" w:hAnsi="Arial" w:cs="Arial"/>
                <w:i/>
                <w:sz w:val="24"/>
                <w:szCs w:val="24"/>
              </w:rPr>
              <w:t xml:space="preserve"> X</w:t>
            </w:r>
            <w:r w:rsidRPr="001E4BDF">
              <w:rPr>
                <w:rFonts w:ascii="Arial" w:hAnsi="Arial" w:cs="Arial"/>
                <w:i/>
                <w:sz w:val="24"/>
                <w:szCs w:val="24"/>
                <w:vertAlign w:val="superscript"/>
              </w:rPr>
              <w:t>2</w:t>
            </w:r>
            <w:r w:rsidRPr="001E4BDF">
              <w:rPr>
                <w:rFonts w:ascii="Arial" w:hAnsi="Arial" w:cs="Arial"/>
                <w:i/>
                <w:sz w:val="24"/>
                <w:szCs w:val="24"/>
              </w:rPr>
              <w:t xml:space="preserve"> value corresponds </w:t>
            </w:r>
            <w:r>
              <w:rPr>
                <w:rFonts w:ascii="Arial" w:hAnsi="Arial" w:cs="Arial"/>
                <w:i/>
                <w:sz w:val="24"/>
                <w:szCs w:val="24"/>
              </w:rPr>
              <w:t>with a high p value (above 0.05)</w:t>
            </w:r>
          </w:p>
          <w:p w:rsidR="005B4D7F" w:rsidRPr="005B4D7F" w:rsidRDefault="005B4D7F" w:rsidP="00194438">
            <w:pPr>
              <w:pStyle w:val="NoSpacing"/>
              <w:rPr>
                <w:rFonts w:ascii="Arial" w:hAnsi="Arial" w:cs="Arial"/>
                <w:b/>
                <w:sz w:val="24"/>
                <w:szCs w:val="24"/>
              </w:rPr>
            </w:pPr>
          </w:p>
          <w:p w:rsidR="00253CC4" w:rsidRDefault="00253CC4"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194438" w:rsidRDefault="00194438" w:rsidP="00253CC4">
            <w:pPr>
              <w:spacing w:before="100" w:beforeAutospacing="1" w:after="100" w:afterAutospacing="1" w:line="240" w:lineRule="auto"/>
              <w:rPr>
                <w:rFonts w:ascii="Arial" w:eastAsia="Times New Roman" w:hAnsi="Arial" w:cs="Arial"/>
              </w:rPr>
            </w:pPr>
          </w:p>
          <w:p w:rsidR="00194438" w:rsidRPr="0042473A" w:rsidRDefault="0042473A" w:rsidP="00194438">
            <w:pPr>
              <w:spacing w:before="100" w:beforeAutospacing="1" w:after="100" w:afterAutospacing="1" w:line="240" w:lineRule="auto"/>
              <w:jc w:val="center"/>
              <w:rPr>
                <w:rFonts w:ascii="Arial" w:eastAsia="Times New Roman" w:hAnsi="Arial" w:cs="Arial"/>
                <w:sz w:val="24"/>
                <w:szCs w:val="24"/>
                <w:u w:val="single"/>
                <w:lang w:eastAsia="en-GB"/>
              </w:rPr>
            </w:pPr>
            <w:r>
              <w:rPr>
                <w:rFonts w:ascii="Arial" w:eastAsia="Times New Roman" w:hAnsi="Arial" w:cs="Arial"/>
                <w:b/>
                <w:sz w:val="24"/>
                <w:szCs w:val="24"/>
                <w:u w:val="single"/>
                <w:lang w:eastAsia="en-GB"/>
              </w:rPr>
              <w:lastRenderedPageBreak/>
              <w:t>Chi Square Test: Example #1</w:t>
            </w:r>
          </w:p>
          <w:p w:rsidR="00194438" w:rsidRPr="0042473A" w:rsidRDefault="00194438" w:rsidP="00194438">
            <w:pPr>
              <w:rPr>
                <w:rFonts w:ascii="Arial" w:hAnsi="Arial" w:cs="Arial"/>
                <w:sz w:val="24"/>
                <w:szCs w:val="24"/>
              </w:rPr>
            </w:pPr>
            <w:r w:rsidRPr="00D248CA">
              <w:rPr>
                <w:rFonts w:ascii="Arial" w:eastAsia="Times New Roman" w:hAnsi="Arial" w:cs="Arial"/>
                <w:sz w:val="24"/>
                <w:szCs w:val="24"/>
                <w:lang w:eastAsia="en-GB"/>
              </w:rPr>
              <w:t xml:space="preserve">Naked mole rats </w:t>
            </w:r>
            <w:r w:rsidRPr="00D248CA">
              <w:rPr>
                <w:rFonts w:ascii="Arial" w:hAnsi="Arial" w:cs="Arial"/>
                <w:sz w:val="24"/>
                <w:szCs w:val="24"/>
              </w:rPr>
              <w:t>are a burrowin</w:t>
            </w:r>
            <w:r>
              <w:rPr>
                <w:rFonts w:ascii="Arial" w:hAnsi="Arial" w:cs="Arial"/>
                <w:sz w:val="24"/>
                <w:szCs w:val="24"/>
              </w:rPr>
              <w:t>g rodent</w:t>
            </w:r>
            <w:r w:rsidRPr="00D248CA">
              <w:rPr>
                <w:rFonts w:ascii="Arial" w:hAnsi="Arial" w:cs="Arial"/>
                <w:sz w:val="24"/>
                <w:szCs w:val="24"/>
              </w:rPr>
              <w:t xml:space="preserve"> native to parts of East Africa</w:t>
            </w:r>
            <w:hyperlink r:id="rId7" w:tooltip="East Africa" w:history="1">
              <w:r w:rsidRPr="00D248CA">
                <w:rPr>
                  <w:rStyle w:val="Hyperlink"/>
                  <w:rFonts w:ascii="Arial" w:hAnsi="Arial" w:cs="Arial"/>
                  <w:sz w:val="24"/>
                  <w:szCs w:val="24"/>
                </w:rPr>
                <w:t>.</w:t>
              </w:r>
            </w:hyperlink>
            <w:r w:rsidRPr="00D248CA">
              <w:rPr>
                <w:rFonts w:ascii="Arial" w:hAnsi="Arial" w:cs="Arial"/>
                <w:sz w:val="24"/>
                <w:szCs w:val="24"/>
              </w:rPr>
              <w:t xml:space="preserve">  They have a complex social structure in which only one female (the queen) and one to three males reproduce, while the rest of the members of the colony function as workers.  Mammal ecologists suspected that they had an unusual male to female ratio.  They counted the numbers of each sex in one colony.</w:t>
            </w:r>
          </w:p>
          <w:tbl>
            <w:tblPr>
              <w:tblW w:w="5940" w:type="dxa"/>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970"/>
              <w:gridCol w:w="2970"/>
            </w:tblGrid>
            <w:tr w:rsidR="00194438" w:rsidRPr="00D248CA" w:rsidTr="00241354">
              <w:trPr>
                <w:trHeight w:val="630"/>
                <w:tblCellSpacing w:w="15" w:type="dxa"/>
              </w:trPr>
              <w:tc>
                <w:tcPr>
                  <w:tcW w:w="2462"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Sex</w:t>
                  </w:r>
                </w:p>
              </w:tc>
              <w:tc>
                <w:tcPr>
                  <w:tcW w:w="2462"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xml:space="preserve"> Number of animals </w:t>
                  </w:r>
                </w:p>
              </w:tc>
            </w:tr>
            <w:tr w:rsidR="00194438" w:rsidRPr="00D248CA" w:rsidTr="00241354">
              <w:trPr>
                <w:trHeight w:val="345"/>
                <w:tblCellSpacing w:w="15" w:type="dxa"/>
              </w:trPr>
              <w:tc>
                <w:tcPr>
                  <w:tcW w:w="2462"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Female</w:t>
                  </w:r>
                </w:p>
              </w:tc>
              <w:tc>
                <w:tcPr>
                  <w:tcW w:w="2462"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52</w:t>
                  </w:r>
                </w:p>
              </w:tc>
            </w:tr>
            <w:tr w:rsidR="00194438" w:rsidRPr="00D248CA" w:rsidTr="00241354">
              <w:trPr>
                <w:trHeight w:val="360"/>
                <w:tblCellSpacing w:w="15" w:type="dxa"/>
              </w:trPr>
              <w:tc>
                <w:tcPr>
                  <w:tcW w:w="2462"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Male</w:t>
                  </w:r>
                </w:p>
              </w:tc>
              <w:tc>
                <w:tcPr>
                  <w:tcW w:w="2462"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34</w:t>
                  </w:r>
                </w:p>
              </w:tc>
            </w:tr>
          </w:tbl>
          <w:p w:rsidR="00194438" w:rsidRPr="00D248CA" w:rsidRDefault="00194438" w:rsidP="00194438">
            <w:pPr>
              <w:shd w:val="clear" w:color="auto" w:fill="FFFFFF"/>
              <w:spacing w:after="0" w:line="240" w:lineRule="auto"/>
              <w:rPr>
                <w:rFonts w:ascii="Arial" w:eastAsia="Times New Roman" w:hAnsi="Arial" w:cs="Arial"/>
                <w:sz w:val="24"/>
                <w:szCs w:val="24"/>
                <w:lang w:eastAsia="en-GB"/>
              </w:rPr>
            </w:pPr>
          </w:p>
          <w:p w:rsidR="00194438" w:rsidRPr="00D248CA" w:rsidRDefault="00194438" w:rsidP="00194438">
            <w:pPr>
              <w:shd w:val="clear" w:color="auto" w:fill="FFFFFF"/>
              <w:spacing w:after="0" w:line="240" w:lineRule="auto"/>
              <w:rPr>
                <w:rFonts w:ascii="Arial" w:eastAsia="Times New Roman" w:hAnsi="Arial" w:cs="Arial"/>
                <w:sz w:val="24"/>
                <w:szCs w:val="24"/>
                <w:lang w:eastAsia="en-GB"/>
              </w:rPr>
            </w:pPr>
            <w:r w:rsidRPr="00D248CA">
              <w:rPr>
                <w:rFonts w:ascii="Arial" w:eastAsia="Times New Roman" w:hAnsi="Arial" w:cs="Arial"/>
                <w:b/>
                <w:sz w:val="24"/>
                <w:szCs w:val="24"/>
                <w:u w:val="single"/>
                <w:lang w:eastAsia="en-GB"/>
              </w:rPr>
              <w:t>State the Null hypothesis</w:t>
            </w:r>
            <w:r w:rsidRPr="00D248CA">
              <w:rPr>
                <w:rFonts w:ascii="Arial" w:eastAsia="Times New Roman" w:hAnsi="Arial" w:cs="Arial"/>
                <w:sz w:val="24"/>
                <w:szCs w:val="24"/>
                <w:lang w:eastAsia="en-GB"/>
              </w:rPr>
              <w:t xml:space="preserve">  </w:t>
            </w:r>
          </w:p>
          <w:p w:rsidR="00194438" w:rsidRPr="00D248CA" w:rsidRDefault="00194438" w:rsidP="00194438">
            <w:pPr>
              <w:shd w:val="clear" w:color="auto" w:fill="FFFFFF"/>
              <w:spacing w:after="0" w:line="240" w:lineRule="auto"/>
              <w:rPr>
                <w:rFonts w:ascii="Arial" w:eastAsia="Times New Roman" w:hAnsi="Arial" w:cs="Arial"/>
                <w:sz w:val="24"/>
                <w:szCs w:val="24"/>
                <w:lang w:eastAsia="en-GB"/>
              </w:rPr>
            </w:pPr>
          </w:p>
          <w:p w:rsidR="00194438" w:rsidRPr="00D248CA" w:rsidRDefault="00194438" w:rsidP="00194438">
            <w:pPr>
              <w:shd w:val="clear" w:color="auto" w:fill="FFFFFF"/>
              <w:spacing w:after="0" w:line="240" w:lineRule="auto"/>
              <w:rPr>
                <w:rFonts w:ascii="Arial" w:eastAsia="Times New Roman" w:hAnsi="Arial" w:cs="Arial"/>
                <w:sz w:val="24"/>
                <w:szCs w:val="24"/>
                <w:lang w:eastAsia="en-GB"/>
              </w:rPr>
            </w:pPr>
          </w:p>
          <w:p w:rsidR="00194438" w:rsidRPr="00D248CA" w:rsidRDefault="00194438" w:rsidP="00194438">
            <w:pPr>
              <w:shd w:val="clear" w:color="auto" w:fill="FFFFFF"/>
              <w:spacing w:after="0" w:line="240" w:lineRule="auto"/>
              <w:rPr>
                <w:rFonts w:ascii="Arial" w:eastAsia="Times New Roman" w:hAnsi="Arial" w:cs="Arial"/>
                <w:sz w:val="24"/>
                <w:szCs w:val="24"/>
                <w:lang w:eastAsia="en-GB"/>
              </w:rPr>
            </w:pPr>
          </w:p>
          <w:p w:rsidR="00194438" w:rsidRPr="00D248CA" w:rsidRDefault="00194438" w:rsidP="00194438">
            <w:pPr>
              <w:shd w:val="clear" w:color="auto" w:fill="FFFFFF"/>
              <w:spacing w:after="0" w:line="240" w:lineRule="auto"/>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Calculate the expected results</w:t>
            </w:r>
          </w:p>
          <w:p w:rsidR="00194438" w:rsidRPr="00D248CA" w:rsidRDefault="00194438" w:rsidP="00194438">
            <w:pPr>
              <w:shd w:val="clear" w:color="auto" w:fill="FFFFFF"/>
              <w:spacing w:before="100" w:beforeAutospacing="1" w:after="100" w:afterAutospacing="1" w:line="240" w:lineRule="auto"/>
              <w:jc w:val="both"/>
              <w:rPr>
                <w:rFonts w:ascii="Arial" w:eastAsia="Times New Roman" w:hAnsi="Arial" w:cs="Arial"/>
                <w:sz w:val="24"/>
                <w:szCs w:val="24"/>
                <w:lang w:eastAsia="en-GB"/>
              </w:rPr>
            </w:pPr>
          </w:p>
          <w:p w:rsidR="00194438" w:rsidRPr="00D248CA" w:rsidRDefault="00194438"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Calculate the chi-squared value</w:t>
            </w:r>
          </w:p>
          <w:tbl>
            <w:tblPr>
              <w:tblW w:w="8692" w:type="dxa"/>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144"/>
              <w:gridCol w:w="1450"/>
              <w:gridCol w:w="1418"/>
              <w:gridCol w:w="1421"/>
              <w:gridCol w:w="1416"/>
              <w:gridCol w:w="1843"/>
            </w:tblGrid>
            <w:tr w:rsidR="00194438" w:rsidRPr="00D248CA" w:rsidTr="00241354">
              <w:trPr>
                <w:tblCellSpacing w:w="15" w:type="dxa"/>
              </w:trPr>
              <w:tc>
                <w:tcPr>
                  <w:tcW w:w="632"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Sex</w:t>
                  </w:r>
                </w:p>
              </w:tc>
              <w:tc>
                <w:tcPr>
                  <w:tcW w:w="817"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xml:space="preserve"> Observed </w:t>
                  </w:r>
                </w:p>
              </w:tc>
              <w:tc>
                <w:tcPr>
                  <w:tcW w:w="798"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xml:space="preserve"> Expected </w:t>
                  </w:r>
                </w:p>
              </w:tc>
              <w:tc>
                <w:tcPr>
                  <w:tcW w:w="800"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jc w:val="center"/>
                    <w:rPr>
                      <w:rFonts w:ascii="Arial" w:eastAsia="Times New Roman" w:hAnsi="Arial" w:cs="Arial"/>
                      <w:sz w:val="24"/>
                      <w:szCs w:val="24"/>
                      <w:lang w:eastAsia="en-GB"/>
                    </w:rPr>
                  </w:pPr>
                  <w:r w:rsidRPr="00D248CA">
                    <w:rPr>
                      <w:rFonts w:ascii="Arial" w:eastAsia="Times New Roman" w:hAnsi="Arial" w:cs="Arial"/>
                      <w:sz w:val="24"/>
                      <w:szCs w:val="24"/>
                      <w:lang w:eastAsia="en-GB"/>
                    </w:rPr>
                    <w:t> O - E</w:t>
                  </w:r>
                </w:p>
              </w:tc>
              <w:tc>
                <w:tcPr>
                  <w:tcW w:w="797"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vertAlign w:val="superscript"/>
                      <w:lang w:eastAsia="en-GB"/>
                    </w:rPr>
                  </w:pPr>
                  <w:r w:rsidRPr="00D248CA">
                    <w:rPr>
                      <w:rFonts w:ascii="Arial" w:eastAsia="Times New Roman" w:hAnsi="Arial" w:cs="Arial"/>
                      <w:sz w:val="24"/>
                      <w:szCs w:val="24"/>
                      <w:lang w:eastAsia="en-GB"/>
                    </w:rPr>
                    <w:t> (O – E)</w:t>
                  </w:r>
                  <w:r w:rsidRPr="00D248CA">
                    <w:rPr>
                      <w:rFonts w:ascii="Arial" w:eastAsia="Times New Roman" w:hAnsi="Arial" w:cs="Arial"/>
                      <w:sz w:val="24"/>
                      <w:szCs w:val="24"/>
                      <w:vertAlign w:val="superscript"/>
                      <w:lang w:eastAsia="en-GB"/>
                    </w:rPr>
                    <w:t>2</w:t>
                  </w:r>
                </w:p>
              </w:tc>
              <w:tc>
                <w:tcPr>
                  <w:tcW w:w="1034"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(O – E)</w:t>
                  </w:r>
                  <w:r w:rsidRPr="00D248CA">
                    <w:rPr>
                      <w:rFonts w:ascii="Arial" w:eastAsia="Times New Roman" w:hAnsi="Arial" w:cs="Arial"/>
                      <w:sz w:val="24"/>
                      <w:szCs w:val="24"/>
                      <w:vertAlign w:val="superscript"/>
                      <w:lang w:eastAsia="en-GB"/>
                    </w:rPr>
                    <w:t>2</w:t>
                  </w:r>
                  <w:r w:rsidRPr="00D248CA">
                    <w:rPr>
                      <w:rFonts w:ascii="Arial" w:eastAsia="Times New Roman" w:hAnsi="Arial" w:cs="Arial"/>
                      <w:sz w:val="24"/>
                      <w:szCs w:val="24"/>
                      <w:lang w:eastAsia="en-GB"/>
                    </w:rPr>
                    <w:t>/E</w:t>
                  </w:r>
                </w:p>
              </w:tc>
            </w:tr>
            <w:tr w:rsidR="00194438" w:rsidRPr="00D248CA" w:rsidTr="00241354">
              <w:trPr>
                <w:tblCellSpacing w:w="15" w:type="dxa"/>
              </w:trPr>
              <w:tc>
                <w:tcPr>
                  <w:tcW w:w="632"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Female</w:t>
                  </w:r>
                </w:p>
              </w:tc>
              <w:tc>
                <w:tcPr>
                  <w:tcW w:w="817"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52</w:t>
                  </w:r>
                </w:p>
              </w:tc>
              <w:tc>
                <w:tcPr>
                  <w:tcW w:w="798"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p>
              </w:tc>
              <w:tc>
                <w:tcPr>
                  <w:tcW w:w="800"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p>
              </w:tc>
              <w:tc>
                <w:tcPr>
                  <w:tcW w:w="797"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p>
              </w:tc>
              <w:tc>
                <w:tcPr>
                  <w:tcW w:w="1034"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p>
              </w:tc>
            </w:tr>
            <w:tr w:rsidR="00194438" w:rsidRPr="00D248CA" w:rsidTr="00241354">
              <w:trPr>
                <w:tblCellSpacing w:w="15" w:type="dxa"/>
              </w:trPr>
              <w:tc>
                <w:tcPr>
                  <w:tcW w:w="632"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Male</w:t>
                  </w:r>
                </w:p>
              </w:tc>
              <w:tc>
                <w:tcPr>
                  <w:tcW w:w="817"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34</w:t>
                  </w:r>
                </w:p>
              </w:tc>
              <w:tc>
                <w:tcPr>
                  <w:tcW w:w="798"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p>
              </w:tc>
              <w:tc>
                <w:tcPr>
                  <w:tcW w:w="800"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p>
              </w:tc>
              <w:tc>
                <w:tcPr>
                  <w:tcW w:w="797"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p>
              </w:tc>
              <w:tc>
                <w:tcPr>
                  <w:tcW w:w="1034"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p>
              </w:tc>
            </w:tr>
            <w:tr w:rsidR="00194438" w:rsidRPr="00D248CA" w:rsidTr="003932A1">
              <w:trPr>
                <w:tblCellSpacing w:w="15" w:type="dxa"/>
              </w:trPr>
              <w:tc>
                <w:tcPr>
                  <w:tcW w:w="632"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TOTAL</w:t>
                  </w:r>
                </w:p>
              </w:tc>
              <w:tc>
                <w:tcPr>
                  <w:tcW w:w="817" w:type="pct"/>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194438" w:rsidRPr="00D248CA" w:rsidRDefault="00194438" w:rsidP="00241354">
                  <w:pPr>
                    <w:spacing w:after="0" w:line="240" w:lineRule="auto"/>
                    <w:rPr>
                      <w:rFonts w:ascii="Arial" w:eastAsia="Times New Roman" w:hAnsi="Arial" w:cs="Arial"/>
                      <w:sz w:val="24"/>
                      <w:szCs w:val="24"/>
                      <w:lang w:eastAsia="en-GB"/>
                    </w:rPr>
                  </w:pPr>
                </w:p>
              </w:tc>
              <w:tc>
                <w:tcPr>
                  <w:tcW w:w="798" w:type="pct"/>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194438" w:rsidRPr="00D248CA" w:rsidRDefault="00194438" w:rsidP="00241354">
                  <w:pPr>
                    <w:spacing w:after="0" w:line="240" w:lineRule="auto"/>
                    <w:rPr>
                      <w:rFonts w:ascii="Arial" w:eastAsia="Times New Roman" w:hAnsi="Arial" w:cs="Arial"/>
                      <w:sz w:val="24"/>
                      <w:szCs w:val="24"/>
                      <w:lang w:eastAsia="en-GB"/>
                    </w:rPr>
                  </w:pPr>
                </w:p>
              </w:tc>
              <w:tc>
                <w:tcPr>
                  <w:tcW w:w="800" w:type="pct"/>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194438" w:rsidRPr="00D248CA" w:rsidRDefault="00194438" w:rsidP="00241354">
                  <w:pPr>
                    <w:spacing w:after="0" w:line="240" w:lineRule="auto"/>
                    <w:rPr>
                      <w:rFonts w:ascii="Arial" w:eastAsia="Times New Roman" w:hAnsi="Arial" w:cs="Arial"/>
                      <w:sz w:val="24"/>
                      <w:szCs w:val="24"/>
                      <w:lang w:eastAsia="en-GB"/>
                    </w:rPr>
                  </w:pPr>
                </w:p>
              </w:tc>
              <w:tc>
                <w:tcPr>
                  <w:tcW w:w="797" w:type="pct"/>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194438" w:rsidRPr="00D248CA" w:rsidRDefault="00194438" w:rsidP="00241354">
                  <w:pPr>
                    <w:spacing w:after="0" w:line="240" w:lineRule="auto"/>
                    <w:rPr>
                      <w:rFonts w:ascii="Arial" w:eastAsia="Times New Roman" w:hAnsi="Arial" w:cs="Arial"/>
                      <w:sz w:val="24"/>
                      <w:szCs w:val="24"/>
                      <w:lang w:eastAsia="en-GB"/>
                    </w:rPr>
                  </w:pPr>
                </w:p>
              </w:tc>
              <w:tc>
                <w:tcPr>
                  <w:tcW w:w="1034" w:type="pct"/>
                  <w:tcBorders>
                    <w:top w:val="outset" w:sz="6" w:space="0" w:color="auto"/>
                    <w:left w:val="outset" w:sz="6" w:space="0" w:color="auto"/>
                    <w:bottom w:val="outset" w:sz="6" w:space="0" w:color="auto"/>
                    <w:right w:val="outset" w:sz="6" w:space="0" w:color="auto"/>
                  </w:tcBorders>
                  <w:vAlign w:val="center"/>
                  <w:hideMark/>
                </w:tcPr>
                <w:p w:rsidR="00194438" w:rsidRPr="00D248CA" w:rsidRDefault="00194438" w:rsidP="00241354">
                  <w:pPr>
                    <w:spacing w:after="0" w:line="240" w:lineRule="auto"/>
                    <w:rPr>
                      <w:rFonts w:ascii="Arial" w:eastAsia="Times New Roman" w:hAnsi="Arial" w:cs="Arial"/>
                      <w:sz w:val="24"/>
                      <w:szCs w:val="24"/>
                      <w:lang w:eastAsia="en-GB"/>
                    </w:rPr>
                  </w:pPr>
                </w:p>
              </w:tc>
            </w:tr>
          </w:tbl>
          <w:p w:rsidR="00194438" w:rsidRPr="00D248CA" w:rsidRDefault="00194438" w:rsidP="00194438">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D248CA">
              <w:rPr>
                <w:rFonts w:ascii="Arial" w:eastAsia="Times New Roman" w:hAnsi="Arial" w:cs="Arial"/>
                <w:sz w:val="24"/>
                <w:szCs w:val="24"/>
                <w:lang w:eastAsia="en-GB"/>
              </w:rPr>
              <w:t xml:space="preserve"> </w:t>
            </w:r>
            <w:r w:rsidR="0042473A">
              <w:rPr>
                <w:rFonts w:ascii="Arial" w:hAnsi="Arial" w:cs="Arial"/>
                <w:noProof/>
                <w:sz w:val="24"/>
                <w:szCs w:val="24"/>
              </w:rPr>
              <w:t>X</w:t>
            </w:r>
            <w:r w:rsidRPr="00D248CA">
              <w:rPr>
                <w:rFonts w:ascii="Arial" w:hAnsi="Arial" w:cs="Arial"/>
                <w:sz w:val="24"/>
                <w:szCs w:val="24"/>
                <w:vertAlign w:val="superscript"/>
              </w:rPr>
              <w:t xml:space="preserve">2 </w:t>
            </w:r>
            <w:r w:rsidRPr="00D248CA">
              <w:rPr>
                <w:rFonts w:ascii="Arial" w:eastAsia="Times New Roman" w:hAnsi="Arial" w:cs="Arial"/>
                <w:sz w:val="24"/>
                <w:szCs w:val="24"/>
                <w:lang w:eastAsia="en-GB"/>
              </w:rPr>
              <w:t xml:space="preserve">= </w:t>
            </w:r>
          </w:p>
          <w:p w:rsidR="00194438" w:rsidRPr="00D248CA" w:rsidRDefault="00194438"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What are the degrees of freedom?</w:t>
            </w:r>
          </w:p>
          <w:p w:rsidR="00194438" w:rsidRPr="00D248CA" w:rsidRDefault="00194438" w:rsidP="00194438">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D248CA">
              <w:rPr>
                <w:rFonts w:ascii="Arial" w:eastAsia="Times New Roman" w:hAnsi="Arial" w:cs="Arial"/>
                <w:sz w:val="24"/>
                <w:szCs w:val="24"/>
                <w:lang w:eastAsia="en-GB"/>
              </w:rPr>
              <w:t xml:space="preserve">DF = </w:t>
            </w:r>
          </w:p>
          <w:p w:rsidR="00194438" w:rsidRPr="00D248CA" w:rsidRDefault="00194438"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 xml:space="preserve">Compare the calculated value with the critical value </w:t>
            </w:r>
          </w:p>
          <w:p w:rsidR="003932A1" w:rsidRPr="003932A1" w:rsidRDefault="003932A1" w:rsidP="00194438">
            <w:pPr>
              <w:shd w:val="clear" w:color="auto" w:fill="FFFFFF"/>
              <w:spacing w:before="100" w:beforeAutospacing="1" w:after="100" w:afterAutospacing="1" w:line="240" w:lineRule="auto"/>
              <w:jc w:val="both"/>
              <w:rPr>
                <w:rFonts w:ascii="Arial" w:eastAsia="Times New Roman" w:hAnsi="Arial" w:cs="Arial"/>
                <w:b/>
                <w:sz w:val="24"/>
                <w:szCs w:val="24"/>
                <w:lang w:eastAsia="en-GB"/>
              </w:rPr>
            </w:pPr>
            <w:r w:rsidRPr="003932A1">
              <w:rPr>
                <w:rFonts w:ascii="Arial" w:eastAsia="Times New Roman" w:hAnsi="Arial" w:cs="Arial"/>
                <w:b/>
                <w:sz w:val="24"/>
                <w:szCs w:val="24"/>
                <w:lang w:eastAsia="en-GB"/>
              </w:rPr>
              <w:drawing>
                <wp:inline distT="0" distB="0" distL="0" distR="0">
                  <wp:extent cx="2486025" cy="1722293"/>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2486025" cy="1722293"/>
                          </a:xfrm>
                          <a:prstGeom prst="rect">
                            <a:avLst/>
                          </a:prstGeom>
                          <a:noFill/>
                          <a:ln w="9525">
                            <a:noFill/>
                            <a:miter lim="800000"/>
                            <a:headEnd/>
                            <a:tailEnd/>
                          </a:ln>
                        </pic:spPr>
                      </pic:pic>
                    </a:graphicData>
                  </a:graphic>
                </wp:inline>
              </w:drawing>
            </w:r>
          </w:p>
          <w:p w:rsidR="00194438" w:rsidRPr="00D248CA" w:rsidRDefault="00194438" w:rsidP="00194438">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Make a conclusion</w:t>
            </w:r>
          </w:p>
          <w:p w:rsidR="00194438" w:rsidRPr="007F0284" w:rsidRDefault="00194438" w:rsidP="00253CC4">
            <w:pPr>
              <w:spacing w:before="100" w:beforeAutospacing="1" w:after="100" w:afterAutospacing="1" w:line="240" w:lineRule="auto"/>
              <w:rPr>
                <w:rFonts w:ascii="Arial" w:eastAsia="Times New Roman" w:hAnsi="Arial" w:cs="Arial"/>
              </w:rPr>
            </w:pPr>
          </w:p>
        </w:tc>
      </w:tr>
      <w:tr w:rsidR="005B4D7F" w:rsidRPr="007F0284" w:rsidTr="00253CC4">
        <w:trPr>
          <w:tblCellSpacing w:w="0" w:type="dxa"/>
        </w:trPr>
        <w:tc>
          <w:tcPr>
            <w:tcW w:w="0" w:type="auto"/>
          </w:tcPr>
          <w:p w:rsidR="0042473A" w:rsidRPr="007F0284" w:rsidRDefault="0042473A" w:rsidP="0042473A">
            <w:pPr>
              <w:spacing w:after="0" w:line="240" w:lineRule="auto"/>
              <w:rPr>
                <w:rFonts w:ascii="Arial" w:eastAsia="Times New Roman" w:hAnsi="Arial" w:cs="Arial"/>
                <w:b/>
                <w:sz w:val="28"/>
                <w:szCs w:val="28"/>
                <w:u w:val="single"/>
              </w:rPr>
            </w:pPr>
          </w:p>
        </w:tc>
      </w:tr>
    </w:tbl>
    <w:p w:rsidR="0042473A" w:rsidRPr="0042473A" w:rsidRDefault="0042473A" w:rsidP="0042473A">
      <w:pPr>
        <w:spacing w:before="100" w:beforeAutospacing="1" w:after="100" w:afterAutospacing="1" w:line="240" w:lineRule="auto"/>
        <w:jc w:val="center"/>
        <w:rPr>
          <w:rFonts w:ascii="Arial" w:eastAsia="Times New Roman" w:hAnsi="Arial" w:cs="Arial"/>
          <w:sz w:val="24"/>
          <w:szCs w:val="24"/>
          <w:u w:val="single"/>
          <w:lang w:eastAsia="en-GB"/>
        </w:rPr>
      </w:pPr>
      <w:r>
        <w:rPr>
          <w:rFonts w:ascii="Arial" w:eastAsia="Times New Roman" w:hAnsi="Arial" w:cs="Arial"/>
          <w:b/>
          <w:sz w:val="24"/>
          <w:szCs w:val="24"/>
          <w:u w:val="single"/>
          <w:lang w:eastAsia="en-GB"/>
        </w:rPr>
        <w:t>Chi Square Test: Example #2</w:t>
      </w:r>
    </w:p>
    <w:p w:rsidR="0042473A" w:rsidRPr="00D248CA" w:rsidRDefault="0042473A" w:rsidP="0042473A">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D248CA">
        <w:rPr>
          <w:rFonts w:ascii="Arial" w:eastAsia="Times New Roman" w:hAnsi="Arial" w:cs="Arial"/>
          <w:sz w:val="24"/>
          <w:szCs w:val="24"/>
          <w:lang w:eastAsia="en-GB"/>
        </w:rPr>
        <w:t xml:space="preserve">You have been wandering about on </w:t>
      </w:r>
      <w:proofErr w:type="gramStart"/>
      <w:r w:rsidRPr="00D248CA">
        <w:rPr>
          <w:rFonts w:ascii="Arial" w:eastAsia="Times New Roman" w:hAnsi="Arial" w:cs="Arial"/>
          <w:sz w:val="24"/>
          <w:szCs w:val="24"/>
          <w:lang w:eastAsia="en-GB"/>
        </w:rPr>
        <w:t>a seashore</w:t>
      </w:r>
      <w:proofErr w:type="gramEnd"/>
      <w:r w:rsidRPr="00D248CA">
        <w:rPr>
          <w:rFonts w:ascii="Arial" w:eastAsia="Times New Roman" w:hAnsi="Arial" w:cs="Arial"/>
          <w:sz w:val="24"/>
          <w:szCs w:val="24"/>
          <w:lang w:eastAsia="en-GB"/>
        </w:rPr>
        <w:t xml:space="preserve"> and you have noticed that a small snail (the flat periwinkle) seems to live only on seaweeds of various kinds. You decide to investigate whether the animals prefer certain kinds of seaweed by counting numbers of animals on different species. You end up wi</w:t>
      </w:r>
      <w:r>
        <w:rPr>
          <w:rFonts w:ascii="Arial" w:eastAsia="Times New Roman" w:hAnsi="Arial" w:cs="Arial"/>
          <w:sz w:val="24"/>
          <w:szCs w:val="24"/>
          <w:lang w:eastAsia="en-GB"/>
        </w:rPr>
        <w:t>th the following data</w:t>
      </w:r>
    </w:p>
    <w:tbl>
      <w:tblPr>
        <w:tblW w:w="5940" w:type="dxa"/>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970"/>
        <w:gridCol w:w="2970"/>
      </w:tblGrid>
      <w:tr w:rsidR="0042473A" w:rsidRPr="00D248CA" w:rsidTr="00241354">
        <w:trPr>
          <w:trHeight w:val="630"/>
          <w:tblCellSpacing w:w="15" w:type="dxa"/>
        </w:trPr>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TYPE OF SEAWEED</w:t>
            </w:r>
          </w:p>
        </w:tc>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Number of animals on each kind of seaweed</w:t>
            </w:r>
          </w:p>
        </w:tc>
      </w:tr>
      <w:tr w:rsidR="0042473A" w:rsidRPr="00D248CA" w:rsidTr="00241354">
        <w:trPr>
          <w:trHeight w:val="345"/>
          <w:tblCellSpacing w:w="15" w:type="dxa"/>
        </w:trPr>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serrated wrack</w:t>
            </w:r>
          </w:p>
        </w:tc>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45</w:t>
            </w:r>
          </w:p>
        </w:tc>
      </w:tr>
      <w:tr w:rsidR="0042473A" w:rsidRPr="00D248CA" w:rsidTr="00241354">
        <w:trPr>
          <w:trHeight w:val="360"/>
          <w:tblCellSpacing w:w="15" w:type="dxa"/>
        </w:trPr>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bladder wrack</w:t>
            </w:r>
          </w:p>
        </w:tc>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38</w:t>
            </w:r>
          </w:p>
        </w:tc>
      </w:tr>
      <w:tr w:rsidR="0042473A" w:rsidRPr="00D248CA" w:rsidTr="00241354">
        <w:trPr>
          <w:trHeight w:val="345"/>
          <w:tblCellSpacing w:w="15" w:type="dxa"/>
        </w:trPr>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egg wrack</w:t>
            </w:r>
          </w:p>
        </w:tc>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10</w:t>
            </w:r>
          </w:p>
        </w:tc>
      </w:tr>
      <w:tr w:rsidR="0042473A" w:rsidRPr="00D248CA" w:rsidTr="00241354">
        <w:trPr>
          <w:trHeight w:val="345"/>
          <w:tblCellSpacing w:w="15" w:type="dxa"/>
        </w:trPr>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spiral wrack</w:t>
            </w:r>
          </w:p>
        </w:tc>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5</w:t>
            </w:r>
          </w:p>
        </w:tc>
      </w:tr>
      <w:tr w:rsidR="0042473A" w:rsidRPr="00D248CA" w:rsidTr="00241354">
        <w:trPr>
          <w:trHeight w:val="345"/>
          <w:tblCellSpacing w:w="15" w:type="dxa"/>
        </w:trPr>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other algae</w:t>
            </w:r>
          </w:p>
        </w:tc>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2</w:t>
            </w:r>
          </w:p>
        </w:tc>
      </w:tr>
      <w:tr w:rsidR="0042473A" w:rsidRPr="00D248CA" w:rsidTr="00241354">
        <w:trPr>
          <w:trHeight w:val="345"/>
          <w:tblCellSpacing w:w="15" w:type="dxa"/>
        </w:trPr>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TOTAL</w:t>
            </w:r>
          </w:p>
        </w:tc>
        <w:tc>
          <w:tcPr>
            <w:tcW w:w="24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100</w:t>
            </w:r>
          </w:p>
        </w:tc>
      </w:tr>
    </w:tbl>
    <w:p w:rsidR="0042473A" w:rsidRPr="00D248CA" w:rsidRDefault="0042473A" w:rsidP="0042473A">
      <w:pPr>
        <w:shd w:val="clear" w:color="auto" w:fill="FFFFFF"/>
        <w:spacing w:after="0" w:line="240" w:lineRule="auto"/>
        <w:rPr>
          <w:rFonts w:ascii="Arial" w:eastAsia="Times New Roman" w:hAnsi="Arial" w:cs="Arial"/>
          <w:sz w:val="24"/>
          <w:szCs w:val="24"/>
          <w:lang w:eastAsia="en-GB"/>
        </w:rPr>
      </w:pPr>
    </w:p>
    <w:p w:rsidR="0042473A" w:rsidRPr="00D248CA" w:rsidRDefault="0042473A" w:rsidP="0042473A">
      <w:pPr>
        <w:shd w:val="clear" w:color="auto" w:fill="FFFFFF"/>
        <w:spacing w:after="0" w:line="240" w:lineRule="auto"/>
        <w:rPr>
          <w:rFonts w:ascii="Arial" w:eastAsia="Times New Roman" w:hAnsi="Arial" w:cs="Arial"/>
          <w:sz w:val="24"/>
          <w:szCs w:val="24"/>
          <w:lang w:eastAsia="en-GB"/>
        </w:rPr>
      </w:pPr>
      <w:r w:rsidRPr="00D248CA">
        <w:rPr>
          <w:rFonts w:ascii="Arial" w:eastAsia="Times New Roman" w:hAnsi="Arial" w:cs="Arial"/>
          <w:b/>
          <w:sz w:val="24"/>
          <w:szCs w:val="24"/>
          <w:u w:val="single"/>
          <w:lang w:eastAsia="en-GB"/>
        </w:rPr>
        <w:t>State the Null hypothesis</w:t>
      </w:r>
      <w:r w:rsidRPr="00D248CA">
        <w:rPr>
          <w:rFonts w:ascii="Arial" w:eastAsia="Times New Roman" w:hAnsi="Arial" w:cs="Arial"/>
          <w:sz w:val="24"/>
          <w:szCs w:val="24"/>
          <w:lang w:eastAsia="en-GB"/>
        </w:rPr>
        <w:t xml:space="preserve">  </w:t>
      </w:r>
    </w:p>
    <w:p w:rsidR="0042473A" w:rsidRDefault="0042473A" w:rsidP="0042473A">
      <w:pPr>
        <w:shd w:val="clear" w:color="auto" w:fill="FFFFFF"/>
        <w:spacing w:after="0" w:line="240" w:lineRule="auto"/>
        <w:rPr>
          <w:rFonts w:ascii="Arial" w:eastAsia="Times New Roman" w:hAnsi="Arial" w:cs="Arial"/>
          <w:sz w:val="24"/>
          <w:szCs w:val="24"/>
          <w:lang w:eastAsia="en-GB"/>
        </w:rPr>
      </w:pPr>
    </w:p>
    <w:p w:rsidR="0042473A" w:rsidRPr="00D248CA" w:rsidRDefault="0042473A" w:rsidP="0042473A">
      <w:pPr>
        <w:shd w:val="clear" w:color="auto" w:fill="FFFFFF"/>
        <w:spacing w:after="0" w:line="240" w:lineRule="auto"/>
        <w:rPr>
          <w:rFonts w:ascii="Arial" w:eastAsia="Times New Roman" w:hAnsi="Arial" w:cs="Arial"/>
          <w:sz w:val="24"/>
          <w:szCs w:val="24"/>
          <w:lang w:eastAsia="en-GB"/>
        </w:rPr>
      </w:pPr>
    </w:p>
    <w:p w:rsidR="0042473A" w:rsidRPr="00D248CA" w:rsidRDefault="0042473A" w:rsidP="0042473A">
      <w:pPr>
        <w:shd w:val="clear" w:color="auto" w:fill="FFFFFF"/>
        <w:spacing w:after="0" w:line="240" w:lineRule="auto"/>
        <w:rPr>
          <w:rFonts w:ascii="Arial" w:eastAsia="Times New Roman" w:hAnsi="Arial" w:cs="Arial"/>
          <w:sz w:val="24"/>
          <w:szCs w:val="24"/>
          <w:lang w:eastAsia="en-GB"/>
        </w:rPr>
      </w:pPr>
    </w:p>
    <w:p w:rsidR="0042473A" w:rsidRDefault="0042473A" w:rsidP="0042473A">
      <w:pPr>
        <w:shd w:val="clear" w:color="auto" w:fill="FFFFFF"/>
        <w:spacing w:after="0" w:line="240" w:lineRule="auto"/>
        <w:rPr>
          <w:rFonts w:ascii="Arial" w:eastAsia="Times New Roman" w:hAnsi="Arial" w:cs="Arial"/>
          <w:b/>
          <w:sz w:val="24"/>
          <w:szCs w:val="24"/>
          <w:u w:val="single"/>
          <w:lang w:eastAsia="en-GB"/>
        </w:rPr>
      </w:pPr>
      <w:r>
        <w:rPr>
          <w:rFonts w:ascii="Arial" w:eastAsia="Times New Roman" w:hAnsi="Arial" w:cs="Arial"/>
          <w:b/>
          <w:sz w:val="24"/>
          <w:szCs w:val="24"/>
          <w:u w:val="single"/>
          <w:lang w:eastAsia="en-GB"/>
        </w:rPr>
        <w:t>Calculate the expected results</w:t>
      </w:r>
    </w:p>
    <w:p w:rsidR="0042473A" w:rsidRDefault="0042473A" w:rsidP="0042473A">
      <w:pPr>
        <w:shd w:val="clear" w:color="auto" w:fill="FFFFFF"/>
        <w:spacing w:after="0" w:line="240" w:lineRule="auto"/>
        <w:rPr>
          <w:rFonts w:ascii="Arial" w:eastAsia="Times New Roman" w:hAnsi="Arial" w:cs="Arial"/>
          <w:b/>
          <w:sz w:val="24"/>
          <w:szCs w:val="24"/>
          <w:u w:val="single"/>
          <w:lang w:eastAsia="en-GB"/>
        </w:rPr>
      </w:pPr>
    </w:p>
    <w:p w:rsidR="0042473A" w:rsidRPr="00D248CA" w:rsidRDefault="0042473A" w:rsidP="0042473A">
      <w:pPr>
        <w:shd w:val="clear" w:color="auto" w:fill="FFFFFF"/>
        <w:spacing w:after="0" w:line="240" w:lineRule="auto"/>
        <w:rPr>
          <w:rFonts w:ascii="Arial" w:eastAsia="Times New Roman" w:hAnsi="Arial" w:cs="Arial"/>
          <w:b/>
          <w:sz w:val="24"/>
          <w:szCs w:val="24"/>
          <w:u w:val="single"/>
          <w:lang w:eastAsia="en-GB"/>
        </w:rPr>
      </w:pPr>
    </w:p>
    <w:p w:rsidR="0042473A" w:rsidRPr="00D248CA" w:rsidRDefault="0042473A" w:rsidP="0042473A">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Calculate the chi-squared value</w:t>
      </w:r>
    </w:p>
    <w:tbl>
      <w:tblPr>
        <w:tblW w:w="7133" w:type="dxa"/>
        <w:tblCellSpacing w:w="1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1143"/>
        <w:gridCol w:w="1301"/>
        <w:gridCol w:w="1301"/>
        <w:gridCol w:w="908"/>
        <w:gridCol w:w="1063"/>
        <w:gridCol w:w="1417"/>
      </w:tblGrid>
      <w:tr w:rsidR="0042473A" w:rsidRPr="00D248CA" w:rsidTr="00241354">
        <w:trPr>
          <w:tblCellSpacing w:w="15" w:type="dxa"/>
        </w:trPr>
        <w:tc>
          <w:tcPr>
            <w:tcW w:w="769"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Seaweed</w:t>
            </w:r>
          </w:p>
        </w:tc>
        <w:tc>
          <w:tcPr>
            <w:tcW w:w="891"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xml:space="preserve"> Observed </w:t>
            </w:r>
          </w:p>
        </w:tc>
        <w:tc>
          <w:tcPr>
            <w:tcW w:w="891"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xml:space="preserve"> Expected </w:t>
            </w:r>
          </w:p>
        </w:tc>
        <w:tc>
          <w:tcPr>
            <w:tcW w:w="615"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jc w:val="center"/>
              <w:rPr>
                <w:rFonts w:ascii="Arial" w:eastAsia="Times New Roman" w:hAnsi="Arial" w:cs="Arial"/>
                <w:sz w:val="24"/>
                <w:szCs w:val="24"/>
                <w:lang w:eastAsia="en-GB"/>
              </w:rPr>
            </w:pPr>
            <w:r w:rsidRPr="00D248CA">
              <w:rPr>
                <w:rFonts w:ascii="Arial" w:eastAsia="Times New Roman" w:hAnsi="Arial" w:cs="Arial"/>
                <w:sz w:val="24"/>
                <w:szCs w:val="24"/>
                <w:lang w:eastAsia="en-GB"/>
              </w:rPr>
              <w:t> O - E</w:t>
            </w:r>
          </w:p>
        </w:tc>
        <w:tc>
          <w:tcPr>
            <w:tcW w:w="724"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vertAlign w:val="superscript"/>
                <w:lang w:eastAsia="en-GB"/>
              </w:rPr>
            </w:pPr>
            <w:r w:rsidRPr="00D248CA">
              <w:rPr>
                <w:rFonts w:ascii="Arial" w:eastAsia="Times New Roman" w:hAnsi="Arial" w:cs="Arial"/>
                <w:sz w:val="24"/>
                <w:szCs w:val="24"/>
                <w:lang w:eastAsia="en-GB"/>
              </w:rPr>
              <w:t> (O – E)</w:t>
            </w:r>
            <w:r w:rsidRPr="00D248CA">
              <w:rPr>
                <w:rFonts w:ascii="Arial" w:eastAsia="Times New Roman" w:hAnsi="Arial" w:cs="Arial"/>
                <w:sz w:val="24"/>
                <w:szCs w:val="24"/>
                <w:vertAlign w:val="superscript"/>
                <w:lang w:eastAsia="en-GB"/>
              </w:rPr>
              <w:t>2</w:t>
            </w:r>
          </w:p>
        </w:tc>
        <w:tc>
          <w:tcPr>
            <w:tcW w:w="9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(O – E)</w:t>
            </w:r>
            <w:r w:rsidRPr="00D248CA">
              <w:rPr>
                <w:rFonts w:ascii="Arial" w:eastAsia="Times New Roman" w:hAnsi="Arial" w:cs="Arial"/>
                <w:sz w:val="24"/>
                <w:szCs w:val="24"/>
                <w:vertAlign w:val="superscript"/>
                <w:lang w:eastAsia="en-GB"/>
              </w:rPr>
              <w:t>2</w:t>
            </w:r>
            <w:r w:rsidRPr="00D248CA">
              <w:rPr>
                <w:rFonts w:ascii="Arial" w:eastAsia="Times New Roman" w:hAnsi="Arial" w:cs="Arial"/>
                <w:sz w:val="24"/>
                <w:szCs w:val="24"/>
                <w:lang w:eastAsia="en-GB"/>
              </w:rPr>
              <w:t>/E</w:t>
            </w:r>
          </w:p>
        </w:tc>
      </w:tr>
      <w:tr w:rsidR="0042473A" w:rsidRPr="00D248CA" w:rsidTr="00241354">
        <w:trPr>
          <w:tblCellSpacing w:w="15" w:type="dxa"/>
        </w:trPr>
        <w:tc>
          <w:tcPr>
            <w:tcW w:w="769"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serrated wrack</w:t>
            </w:r>
          </w:p>
        </w:tc>
        <w:tc>
          <w:tcPr>
            <w:tcW w:w="891"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45</w:t>
            </w:r>
          </w:p>
        </w:tc>
        <w:tc>
          <w:tcPr>
            <w:tcW w:w="891"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615"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724"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9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r>
      <w:tr w:rsidR="0042473A" w:rsidRPr="00D248CA" w:rsidTr="00241354">
        <w:trPr>
          <w:tblCellSpacing w:w="15" w:type="dxa"/>
        </w:trPr>
        <w:tc>
          <w:tcPr>
            <w:tcW w:w="769"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bladder wrack</w:t>
            </w:r>
          </w:p>
        </w:tc>
        <w:tc>
          <w:tcPr>
            <w:tcW w:w="891"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38</w:t>
            </w:r>
          </w:p>
        </w:tc>
        <w:tc>
          <w:tcPr>
            <w:tcW w:w="891"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615"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724"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9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r>
      <w:tr w:rsidR="0042473A" w:rsidRPr="00D248CA" w:rsidTr="00241354">
        <w:trPr>
          <w:tblCellSpacing w:w="15" w:type="dxa"/>
        </w:trPr>
        <w:tc>
          <w:tcPr>
            <w:tcW w:w="769"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egg wrack</w:t>
            </w:r>
          </w:p>
        </w:tc>
        <w:tc>
          <w:tcPr>
            <w:tcW w:w="891"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10</w:t>
            </w:r>
          </w:p>
        </w:tc>
        <w:tc>
          <w:tcPr>
            <w:tcW w:w="891"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615"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724"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9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r>
      <w:tr w:rsidR="0042473A" w:rsidRPr="00D248CA" w:rsidTr="00241354">
        <w:trPr>
          <w:tblCellSpacing w:w="15" w:type="dxa"/>
        </w:trPr>
        <w:tc>
          <w:tcPr>
            <w:tcW w:w="769"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spiral wrack</w:t>
            </w:r>
          </w:p>
        </w:tc>
        <w:tc>
          <w:tcPr>
            <w:tcW w:w="891"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5</w:t>
            </w:r>
          </w:p>
        </w:tc>
        <w:tc>
          <w:tcPr>
            <w:tcW w:w="891"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615"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724"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9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r>
      <w:tr w:rsidR="0042473A" w:rsidRPr="00D248CA" w:rsidTr="00241354">
        <w:trPr>
          <w:tblCellSpacing w:w="15" w:type="dxa"/>
        </w:trPr>
        <w:tc>
          <w:tcPr>
            <w:tcW w:w="769"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other algae</w:t>
            </w:r>
          </w:p>
        </w:tc>
        <w:tc>
          <w:tcPr>
            <w:tcW w:w="891"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2</w:t>
            </w:r>
          </w:p>
        </w:tc>
        <w:tc>
          <w:tcPr>
            <w:tcW w:w="891"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615"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724"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9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r>
      <w:tr w:rsidR="0042473A" w:rsidRPr="00D248CA" w:rsidTr="003932A1">
        <w:trPr>
          <w:tblCellSpacing w:w="15" w:type="dxa"/>
        </w:trPr>
        <w:tc>
          <w:tcPr>
            <w:tcW w:w="769"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r w:rsidRPr="00D248CA">
              <w:rPr>
                <w:rFonts w:ascii="Arial" w:eastAsia="Times New Roman" w:hAnsi="Arial" w:cs="Arial"/>
                <w:sz w:val="24"/>
                <w:szCs w:val="24"/>
                <w:lang w:eastAsia="en-GB"/>
              </w:rPr>
              <w:t> TOTAL</w:t>
            </w:r>
          </w:p>
        </w:tc>
        <w:tc>
          <w:tcPr>
            <w:tcW w:w="891" w:type="pct"/>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891" w:type="pct"/>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615" w:type="pct"/>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724" w:type="pct"/>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c>
          <w:tcPr>
            <w:tcW w:w="962" w:type="pct"/>
            <w:tcBorders>
              <w:top w:val="outset" w:sz="6" w:space="0" w:color="auto"/>
              <w:left w:val="outset" w:sz="6" w:space="0" w:color="auto"/>
              <w:bottom w:val="outset" w:sz="6" w:space="0" w:color="auto"/>
              <w:right w:val="outset" w:sz="6" w:space="0" w:color="auto"/>
            </w:tcBorders>
            <w:vAlign w:val="center"/>
            <w:hideMark/>
          </w:tcPr>
          <w:p w:rsidR="0042473A" w:rsidRPr="00D248CA" w:rsidRDefault="0042473A" w:rsidP="00241354">
            <w:pPr>
              <w:spacing w:after="0" w:line="240" w:lineRule="auto"/>
              <w:rPr>
                <w:rFonts w:ascii="Arial" w:eastAsia="Times New Roman" w:hAnsi="Arial" w:cs="Arial"/>
                <w:sz w:val="24"/>
                <w:szCs w:val="24"/>
                <w:lang w:eastAsia="en-GB"/>
              </w:rPr>
            </w:pPr>
          </w:p>
        </w:tc>
      </w:tr>
    </w:tbl>
    <w:p w:rsidR="0042473A" w:rsidRDefault="0042473A" w:rsidP="0042473A">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sz w:val="24"/>
          <w:szCs w:val="24"/>
          <w:lang w:eastAsia="en-GB"/>
        </w:rPr>
        <w:t xml:space="preserve"> </w:t>
      </w:r>
      <w:r>
        <w:rPr>
          <w:rFonts w:ascii="Arial" w:hAnsi="Arial" w:cs="Arial"/>
          <w:noProof/>
          <w:sz w:val="24"/>
          <w:szCs w:val="24"/>
        </w:rPr>
        <w:t>X</w:t>
      </w:r>
      <w:r w:rsidRPr="00D248CA">
        <w:rPr>
          <w:rFonts w:ascii="Arial" w:hAnsi="Arial" w:cs="Arial"/>
          <w:sz w:val="24"/>
          <w:szCs w:val="24"/>
          <w:vertAlign w:val="superscript"/>
        </w:rPr>
        <w:t xml:space="preserve">2 </w:t>
      </w:r>
      <w:r w:rsidRPr="00D248CA">
        <w:rPr>
          <w:rFonts w:ascii="Arial" w:eastAsia="Times New Roman" w:hAnsi="Arial" w:cs="Arial"/>
          <w:sz w:val="24"/>
          <w:szCs w:val="24"/>
          <w:lang w:eastAsia="en-GB"/>
        </w:rPr>
        <w:t xml:space="preserve">= </w:t>
      </w:r>
    </w:p>
    <w:p w:rsidR="0042473A" w:rsidRPr="00D248CA" w:rsidRDefault="0042473A" w:rsidP="0042473A">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What are the degrees of freedom?</w:t>
      </w:r>
    </w:p>
    <w:p w:rsidR="0042473A" w:rsidRDefault="0042473A" w:rsidP="0042473A">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D248CA">
        <w:rPr>
          <w:rFonts w:ascii="Arial" w:eastAsia="Times New Roman" w:hAnsi="Arial" w:cs="Arial"/>
          <w:sz w:val="24"/>
          <w:szCs w:val="24"/>
          <w:lang w:eastAsia="en-GB"/>
        </w:rPr>
        <w:t xml:space="preserve">DF = </w:t>
      </w:r>
    </w:p>
    <w:p w:rsidR="0042473A" w:rsidRPr="0042473A" w:rsidRDefault="0042473A" w:rsidP="0042473A">
      <w:pPr>
        <w:shd w:val="clear" w:color="auto" w:fill="FFFFFF"/>
        <w:spacing w:before="100" w:beforeAutospacing="1" w:after="100" w:afterAutospacing="1" w:line="240" w:lineRule="auto"/>
        <w:jc w:val="both"/>
        <w:rPr>
          <w:rFonts w:ascii="Arial" w:eastAsia="Times New Roman" w:hAnsi="Arial" w:cs="Arial"/>
          <w:sz w:val="24"/>
          <w:szCs w:val="24"/>
          <w:lang w:eastAsia="en-GB"/>
        </w:rPr>
      </w:pPr>
      <w:bookmarkStart w:id="0" w:name="_GoBack"/>
      <w:bookmarkEnd w:id="0"/>
    </w:p>
    <w:p w:rsidR="0042473A" w:rsidRPr="00D248CA" w:rsidRDefault="0042473A" w:rsidP="0042473A">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 xml:space="preserve">Compare the calculated value with the critical value </w:t>
      </w:r>
    </w:p>
    <w:p w:rsidR="003932A1" w:rsidRDefault="003932A1" w:rsidP="0042473A">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3932A1">
        <w:rPr>
          <w:rFonts w:ascii="Arial" w:eastAsia="Times New Roman" w:hAnsi="Arial" w:cs="Arial"/>
          <w:b/>
          <w:sz w:val="24"/>
          <w:szCs w:val="24"/>
          <w:lang w:eastAsia="en-GB"/>
        </w:rPr>
        <w:drawing>
          <wp:inline distT="0" distB="0" distL="0" distR="0">
            <wp:extent cx="2486025" cy="1722293"/>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2486025" cy="1722293"/>
                    </a:xfrm>
                    <a:prstGeom prst="rect">
                      <a:avLst/>
                    </a:prstGeom>
                    <a:noFill/>
                    <a:ln w="9525">
                      <a:noFill/>
                      <a:miter lim="800000"/>
                      <a:headEnd/>
                      <a:tailEnd/>
                    </a:ln>
                  </pic:spPr>
                </pic:pic>
              </a:graphicData>
            </a:graphic>
          </wp:inline>
        </w:drawing>
      </w:r>
    </w:p>
    <w:p w:rsidR="0042473A" w:rsidRPr="00D248CA" w:rsidRDefault="0042473A" w:rsidP="0042473A">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Make a conclusion</w:t>
      </w:r>
    </w:p>
    <w:p w:rsidR="0042473A" w:rsidRPr="00D248CA" w:rsidRDefault="0042473A" w:rsidP="0042473A">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D248CA">
        <w:rPr>
          <w:rFonts w:ascii="Arial" w:eastAsia="Times New Roman" w:hAnsi="Arial" w:cs="Arial"/>
          <w:sz w:val="24"/>
          <w:szCs w:val="24"/>
          <w:lang w:eastAsia="en-GB"/>
        </w:rPr>
        <w:t> </w:t>
      </w:r>
    </w:p>
    <w:p w:rsidR="0042473A" w:rsidRPr="00D248CA" w:rsidRDefault="0042473A" w:rsidP="0042473A">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D248CA">
        <w:rPr>
          <w:rFonts w:ascii="Arial" w:eastAsia="Times New Roman" w:hAnsi="Arial" w:cs="Arial"/>
          <w:sz w:val="24"/>
          <w:szCs w:val="24"/>
          <w:lang w:eastAsia="en-GB"/>
        </w:rPr>
        <w:t> </w:t>
      </w:r>
    </w:p>
    <w:p w:rsidR="0042473A" w:rsidRPr="00D248CA" w:rsidRDefault="0042473A" w:rsidP="0042473A">
      <w:pPr>
        <w:rPr>
          <w:rFonts w:ascii="Arial" w:hAnsi="Arial" w:cs="Arial"/>
          <w:sz w:val="24"/>
          <w:szCs w:val="24"/>
        </w:rPr>
      </w:pPr>
    </w:p>
    <w:p w:rsidR="0042473A" w:rsidRPr="00D248CA" w:rsidRDefault="0042473A" w:rsidP="0042473A">
      <w:pPr>
        <w:rPr>
          <w:rFonts w:ascii="Arial" w:hAnsi="Arial" w:cs="Arial"/>
          <w:sz w:val="24"/>
          <w:szCs w:val="24"/>
        </w:rPr>
      </w:pPr>
      <w:r w:rsidRPr="00D248CA">
        <w:rPr>
          <w:rFonts w:ascii="Arial" w:hAnsi="Arial" w:cs="Arial"/>
          <w:sz w:val="24"/>
          <w:szCs w:val="24"/>
        </w:rPr>
        <w:br w:type="page"/>
      </w:r>
    </w:p>
    <w:p w:rsidR="001E4BDF" w:rsidRPr="00833562" w:rsidRDefault="001E4BDF" w:rsidP="00833562">
      <w:pPr>
        <w:jc w:val="center"/>
        <w:rPr>
          <w:rFonts w:ascii="Arial" w:hAnsi="Arial" w:cs="Arial"/>
          <w:b/>
          <w:sz w:val="24"/>
          <w:szCs w:val="24"/>
          <w:u w:val="single"/>
        </w:rPr>
      </w:pPr>
      <w:r w:rsidRPr="001E4BDF">
        <w:rPr>
          <w:rFonts w:ascii="Arial" w:hAnsi="Arial" w:cs="Arial"/>
          <w:b/>
          <w:sz w:val="24"/>
          <w:szCs w:val="24"/>
          <w:u w:val="single"/>
        </w:rPr>
        <w:lastRenderedPageBreak/>
        <w:t>Chi Square Test: Example #3 (The Hardy Weinberg Equilibrium Lab)</w:t>
      </w:r>
    </w:p>
    <w:p w:rsidR="00833562" w:rsidRPr="003932A1" w:rsidRDefault="001E4BDF" w:rsidP="001E4BDF">
      <w:pPr>
        <w:rPr>
          <w:rFonts w:ascii="Arial" w:hAnsi="Arial" w:cs="Arial"/>
          <w:sz w:val="24"/>
          <w:szCs w:val="24"/>
        </w:rPr>
      </w:pPr>
      <w:r w:rsidRPr="003932A1">
        <w:rPr>
          <w:rFonts w:ascii="Arial" w:hAnsi="Arial" w:cs="Arial"/>
          <w:sz w:val="24"/>
          <w:szCs w:val="24"/>
        </w:rPr>
        <w:t xml:space="preserve">For </w:t>
      </w:r>
      <w:r w:rsidRPr="003932A1">
        <w:rPr>
          <w:rFonts w:ascii="Arial" w:hAnsi="Arial" w:cs="Arial"/>
          <w:b/>
          <w:sz w:val="24"/>
          <w:szCs w:val="24"/>
        </w:rPr>
        <w:t>Case #1</w:t>
      </w:r>
      <w:r w:rsidRPr="003932A1">
        <w:rPr>
          <w:rFonts w:ascii="Arial" w:hAnsi="Arial" w:cs="Arial"/>
          <w:sz w:val="24"/>
          <w:szCs w:val="24"/>
        </w:rPr>
        <w:t xml:space="preserve"> of your Hardy-Weinberg Equilibrium Lab, determine if the class observed values for the genotype frequencies in </w:t>
      </w:r>
      <w:r w:rsidRPr="003932A1">
        <w:rPr>
          <w:rFonts w:ascii="Arial" w:hAnsi="Arial" w:cs="Arial"/>
          <w:b/>
          <w:sz w:val="24"/>
          <w:szCs w:val="24"/>
        </w:rPr>
        <w:t>generation F5</w:t>
      </w:r>
      <w:r w:rsidRPr="003932A1">
        <w:rPr>
          <w:rFonts w:ascii="Arial" w:hAnsi="Arial" w:cs="Arial"/>
          <w:sz w:val="24"/>
          <w:szCs w:val="24"/>
        </w:rPr>
        <w:t xml:space="preserve"> match with the genotype frequen</w:t>
      </w:r>
      <w:r w:rsidR="00833562" w:rsidRPr="003932A1">
        <w:rPr>
          <w:rFonts w:ascii="Arial" w:hAnsi="Arial" w:cs="Arial"/>
          <w:sz w:val="24"/>
          <w:szCs w:val="24"/>
        </w:rPr>
        <w:t>cies you would expect for a population in Hardy Weinberg equilibrium.  Remember, the initial p and q values are both 0.5</w:t>
      </w:r>
    </w:p>
    <w:p w:rsidR="00833562" w:rsidRPr="00D248CA" w:rsidRDefault="00833562" w:rsidP="00833562">
      <w:pPr>
        <w:shd w:val="clear" w:color="auto" w:fill="FFFFFF"/>
        <w:spacing w:after="0" w:line="240" w:lineRule="auto"/>
        <w:rPr>
          <w:rFonts w:ascii="Arial" w:eastAsia="Times New Roman" w:hAnsi="Arial" w:cs="Arial"/>
          <w:sz w:val="24"/>
          <w:szCs w:val="24"/>
          <w:lang w:eastAsia="en-GB"/>
        </w:rPr>
      </w:pPr>
      <w:r w:rsidRPr="00D248CA">
        <w:rPr>
          <w:rFonts w:ascii="Arial" w:eastAsia="Times New Roman" w:hAnsi="Arial" w:cs="Arial"/>
          <w:b/>
          <w:sz w:val="24"/>
          <w:szCs w:val="24"/>
          <w:u w:val="single"/>
          <w:lang w:eastAsia="en-GB"/>
        </w:rPr>
        <w:t>State the Null hypothesis</w:t>
      </w:r>
      <w:r w:rsidRPr="00D248CA">
        <w:rPr>
          <w:rFonts w:ascii="Arial" w:eastAsia="Times New Roman" w:hAnsi="Arial" w:cs="Arial"/>
          <w:sz w:val="24"/>
          <w:szCs w:val="24"/>
          <w:lang w:eastAsia="en-GB"/>
        </w:rPr>
        <w:t xml:space="preserve">  </w:t>
      </w:r>
    </w:p>
    <w:p w:rsidR="00833562" w:rsidRDefault="00833562" w:rsidP="001E4BDF">
      <w:pPr>
        <w:rPr>
          <w:rFonts w:ascii="Arial" w:hAnsi="Arial" w:cs="Arial"/>
        </w:rPr>
      </w:pPr>
    </w:p>
    <w:p w:rsidR="00833562" w:rsidRDefault="00833562" w:rsidP="00833562">
      <w:pPr>
        <w:shd w:val="clear" w:color="auto" w:fill="FFFFFF"/>
        <w:spacing w:after="0" w:line="240" w:lineRule="auto"/>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Calculate the expected results</w:t>
      </w:r>
    </w:p>
    <w:p w:rsidR="00833562" w:rsidRPr="00833562" w:rsidRDefault="00833562" w:rsidP="00833562">
      <w:pPr>
        <w:shd w:val="clear" w:color="auto" w:fill="FFFFFF"/>
        <w:spacing w:after="0" w:line="240" w:lineRule="auto"/>
        <w:rPr>
          <w:rFonts w:ascii="Arial" w:eastAsia="Times New Roman" w:hAnsi="Arial" w:cs="Arial"/>
          <w:b/>
          <w:sz w:val="24"/>
          <w:szCs w:val="24"/>
          <w:u w:val="single"/>
          <w:lang w:eastAsia="en-GB"/>
        </w:rPr>
      </w:pPr>
    </w:p>
    <w:p w:rsidR="00833562" w:rsidRPr="003932A1" w:rsidRDefault="00833562" w:rsidP="001E4BDF">
      <w:pPr>
        <w:rPr>
          <w:rFonts w:ascii="Arial" w:hAnsi="Arial" w:cs="Arial"/>
          <w:sz w:val="24"/>
          <w:szCs w:val="24"/>
        </w:rPr>
      </w:pPr>
      <w:r w:rsidRPr="003932A1">
        <w:rPr>
          <w:rFonts w:ascii="Arial" w:hAnsi="Arial" w:cs="Arial"/>
          <w:sz w:val="24"/>
          <w:szCs w:val="24"/>
        </w:rPr>
        <w:t>Remember, your expected results must be whole numbers (not decimals).  Therefore to find the number of individuals expected for each genotype in THIS POPULATION, multiply the frequency for a particular genotype (ex: p</w:t>
      </w:r>
      <w:r w:rsidRPr="003932A1">
        <w:rPr>
          <w:rFonts w:ascii="Arial" w:hAnsi="Arial" w:cs="Arial"/>
          <w:sz w:val="24"/>
          <w:szCs w:val="24"/>
          <w:vertAlign w:val="superscript"/>
        </w:rPr>
        <w:t>2</w:t>
      </w:r>
      <w:r w:rsidRPr="003932A1">
        <w:rPr>
          <w:rFonts w:ascii="Arial" w:hAnsi="Arial" w:cs="Arial"/>
          <w:sz w:val="24"/>
          <w:szCs w:val="24"/>
        </w:rPr>
        <w:t xml:space="preserve"> for the homozygous genotype) by the total number of individuals in the population.</w:t>
      </w:r>
    </w:p>
    <w:tbl>
      <w:tblPr>
        <w:tblStyle w:val="TableGrid"/>
        <w:tblW w:w="11178" w:type="dxa"/>
        <w:tblLook w:val="04A0"/>
      </w:tblPr>
      <w:tblGrid>
        <w:gridCol w:w="2988"/>
        <w:gridCol w:w="8190"/>
      </w:tblGrid>
      <w:tr w:rsidR="00833562" w:rsidRPr="003932A1" w:rsidTr="000E6A9C">
        <w:tc>
          <w:tcPr>
            <w:tcW w:w="2988" w:type="dxa"/>
          </w:tcPr>
          <w:p w:rsidR="00833562" w:rsidRPr="003932A1" w:rsidRDefault="00833562" w:rsidP="001E4BDF">
            <w:pPr>
              <w:rPr>
                <w:rFonts w:ascii="Arial" w:hAnsi="Arial" w:cs="Arial"/>
                <w:sz w:val="24"/>
                <w:szCs w:val="24"/>
              </w:rPr>
            </w:pPr>
            <w:r w:rsidRPr="003932A1">
              <w:rPr>
                <w:rFonts w:ascii="Arial" w:hAnsi="Arial" w:cs="Arial"/>
                <w:sz w:val="24"/>
                <w:szCs w:val="24"/>
              </w:rPr>
              <w:t># of individuals expected to have the homozygous dominant genotype</w:t>
            </w:r>
            <w:r w:rsidR="003932A1" w:rsidRPr="003932A1">
              <w:rPr>
                <w:rFonts w:ascii="Arial" w:hAnsi="Arial" w:cs="Arial"/>
                <w:sz w:val="24"/>
                <w:szCs w:val="24"/>
              </w:rPr>
              <w:t xml:space="preserve"> (AA)</w:t>
            </w:r>
          </w:p>
        </w:tc>
        <w:tc>
          <w:tcPr>
            <w:tcW w:w="8190" w:type="dxa"/>
          </w:tcPr>
          <w:p w:rsidR="00833562" w:rsidRPr="003932A1" w:rsidRDefault="00833562" w:rsidP="001E4BDF">
            <w:pPr>
              <w:rPr>
                <w:rFonts w:ascii="Arial" w:hAnsi="Arial" w:cs="Arial"/>
                <w:sz w:val="24"/>
                <w:szCs w:val="24"/>
              </w:rPr>
            </w:pPr>
            <w:r w:rsidRPr="003932A1">
              <w:rPr>
                <w:rFonts w:ascii="Arial" w:hAnsi="Arial" w:cs="Arial"/>
                <w:sz w:val="24"/>
                <w:szCs w:val="24"/>
              </w:rPr>
              <w:t>p</w:t>
            </w:r>
            <w:r w:rsidRPr="003932A1">
              <w:rPr>
                <w:rFonts w:ascii="Arial" w:hAnsi="Arial" w:cs="Arial"/>
                <w:sz w:val="24"/>
                <w:szCs w:val="24"/>
                <w:vertAlign w:val="superscript"/>
              </w:rPr>
              <w:t xml:space="preserve">2 </w:t>
            </w:r>
            <w:r w:rsidRPr="003932A1">
              <w:rPr>
                <w:rFonts w:ascii="Arial" w:hAnsi="Arial" w:cs="Arial"/>
                <w:sz w:val="24"/>
                <w:szCs w:val="24"/>
              </w:rPr>
              <w:t>x (total # of individuals in the population) = ______ x ______ = ______</w:t>
            </w:r>
          </w:p>
        </w:tc>
      </w:tr>
      <w:tr w:rsidR="00833562" w:rsidRPr="003932A1" w:rsidTr="000E6A9C">
        <w:tc>
          <w:tcPr>
            <w:tcW w:w="2988" w:type="dxa"/>
          </w:tcPr>
          <w:p w:rsidR="00833562" w:rsidRPr="003932A1" w:rsidRDefault="00833562" w:rsidP="001E4BDF">
            <w:pPr>
              <w:rPr>
                <w:rFonts w:ascii="Arial" w:hAnsi="Arial" w:cs="Arial"/>
                <w:sz w:val="24"/>
                <w:szCs w:val="24"/>
              </w:rPr>
            </w:pPr>
            <w:r w:rsidRPr="003932A1">
              <w:rPr>
                <w:rFonts w:ascii="Arial" w:hAnsi="Arial" w:cs="Arial"/>
                <w:sz w:val="24"/>
                <w:szCs w:val="24"/>
              </w:rPr>
              <w:t># of individuals expected to have the heterozygous genotype</w:t>
            </w:r>
            <w:r w:rsidR="003932A1" w:rsidRPr="003932A1">
              <w:rPr>
                <w:rFonts w:ascii="Arial" w:hAnsi="Arial" w:cs="Arial"/>
                <w:sz w:val="24"/>
                <w:szCs w:val="24"/>
              </w:rPr>
              <w:t xml:space="preserve"> (</w:t>
            </w:r>
            <w:proofErr w:type="spellStart"/>
            <w:r w:rsidR="003932A1" w:rsidRPr="003932A1">
              <w:rPr>
                <w:rFonts w:ascii="Arial" w:hAnsi="Arial" w:cs="Arial"/>
                <w:sz w:val="24"/>
                <w:szCs w:val="24"/>
              </w:rPr>
              <w:t>Aa</w:t>
            </w:r>
            <w:proofErr w:type="spellEnd"/>
            <w:r w:rsidR="003932A1" w:rsidRPr="003932A1">
              <w:rPr>
                <w:rFonts w:ascii="Arial" w:hAnsi="Arial" w:cs="Arial"/>
                <w:sz w:val="24"/>
                <w:szCs w:val="24"/>
              </w:rPr>
              <w:t>)</w:t>
            </w:r>
          </w:p>
        </w:tc>
        <w:tc>
          <w:tcPr>
            <w:tcW w:w="8190" w:type="dxa"/>
          </w:tcPr>
          <w:p w:rsidR="00833562" w:rsidRPr="003932A1" w:rsidRDefault="00833562" w:rsidP="001E4BDF">
            <w:pPr>
              <w:rPr>
                <w:rFonts w:ascii="Arial" w:hAnsi="Arial" w:cs="Arial"/>
                <w:sz w:val="24"/>
                <w:szCs w:val="24"/>
              </w:rPr>
            </w:pPr>
            <w:r w:rsidRPr="003932A1">
              <w:rPr>
                <w:rFonts w:ascii="Arial" w:hAnsi="Arial" w:cs="Arial"/>
                <w:sz w:val="24"/>
                <w:szCs w:val="24"/>
              </w:rPr>
              <w:t>2pq x (total # of individuals in the population) = ______ x ______ = ______</w:t>
            </w:r>
          </w:p>
        </w:tc>
      </w:tr>
      <w:tr w:rsidR="00833562" w:rsidRPr="003932A1" w:rsidTr="000E6A9C">
        <w:tc>
          <w:tcPr>
            <w:tcW w:w="2988" w:type="dxa"/>
          </w:tcPr>
          <w:p w:rsidR="00833562" w:rsidRPr="003932A1" w:rsidRDefault="00833562" w:rsidP="001E4BDF">
            <w:pPr>
              <w:rPr>
                <w:rFonts w:ascii="Arial" w:hAnsi="Arial" w:cs="Arial"/>
                <w:sz w:val="24"/>
                <w:szCs w:val="24"/>
              </w:rPr>
            </w:pPr>
            <w:r w:rsidRPr="003932A1">
              <w:rPr>
                <w:rFonts w:ascii="Arial" w:hAnsi="Arial" w:cs="Arial"/>
                <w:sz w:val="24"/>
                <w:szCs w:val="24"/>
              </w:rPr>
              <w:t># of individuals expected to have the homozygous recessive genotype</w:t>
            </w:r>
            <w:r w:rsidR="003932A1" w:rsidRPr="003932A1">
              <w:rPr>
                <w:rFonts w:ascii="Arial" w:hAnsi="Arial" w:cs="Arial"/>
                <w:sz w:val="24"/>
                <w:szCs w:val="24"/>
              </w:rPr>
              <w:t xml:space="preserve"> (</w:t>
            </w:r>
            <w:proofErr w:type="spellStart"/>
            <w:r w:rsidR="003932A1" w:rsidRPr="003932A1">
              <w:rPr>
                <w:rFonts w:ascii="Arial" w:hAnsi="Arial" w:cs="Arial"/>
                <w:sz w:val="24"/>
                <w:szCs w:val="24"/>
              </w:rPr>
              <w:t>aa</w:t>
            </w:r>
            <w:proofErr w:type="spellEnd"/>
            <w:r w:rsidR="003932A1" w:rsidRPr="003932A1">
              <w:rPr>
                <w:rFonts w:ascii="Arial" w:hAnsi="Arial" w:cs="Arial"/>
                <w:sz w:val="24"/>
                <w:szCs w:val="24"/>
              </w:rPr>
              <w:t>)</w:t>
            </w:r>
          </w:p>
        </w:tc>
        <w:tc>
          <w:tcPr>
            <w:tcW w:w="8190" w:type="dxa"/>
          </w:tcPr>
          <w:p w:rsidR="00833562" w:rsidRPr="003932A1" w:rsidRDefault="00833562" w:rsidP="001E4BDF">
            <w:pPr>
              <w:rPr>
                <w:rFonts w:ascii="Arial" w:hAnsi="Arial" w:cs="Arial"/>
                <w:sz w:val="24"/>
                <w:szCs w:val="24"/>
              </w:rPr>
            </w:pPr>
          </w:p>
          <w:p w:rsidR="00833562" w:rsidRPr="003932A1" w:rsidRDefault="00833562" w:rsidP="001E4BDF">
            <w:pPr>
              <w:rPr>
                <w:rFonts w:ascii="Arial" w:hAnsi="Arial" w:cs="Arial"/>
                <w:sz w:val="24"/>
                <w:szCs w:val="24"/>
              </w:rPr>
            </w:pPr>
            <w:r w:rsidRPr="003932A1">
              <w:rPr>
                <w:rFonts w:ascii="Arial" w:hAnsi="Arial" w:cs="Arial"/>
                <w:sz w:val="24"/>
                <w:szCs w:val="24"/>
              </w:rPr>
              <w:t>q</w:t>
            </w:r>
            <w:r w:rsidRPr="003932A1">
              <w:rPr>
                <w:rFonts w:ascii="Arial" w:hAnsi="Arial" w:cs="Arial"/>
                <w:sz w:val="24"/>
                <w:szCs w:val="24"/>
                <w:vertAlign w:val="superscript"/>
              </w:rPr>
              <w:t xml:space="preserve">2 </w:t>
            </w:r>
            <w:r w:rsidRPr="003932A1">
              <w:rPr>
                <w:rFonts w:ascii="Arial" w:hAnsi="Arial" w:cs="Arial"/>
                <w:sz w:val="24"/>
                <w:szCs w:val="24"/>
              </w:rPr>
              <w:t>x (total # of individuals in the population) = ______ x ______ = ______</w:t>
            </w:r>
          </w:p>
        </w:tc>
      </w:tr>
    </w:tbl>
    <w:p w:rsidR="00833562" w:rsidRDefault="00833562" w:rsidP="001E4BDF">
      <w:pPr>
        <w:rPr>
          <w:rFonts w:ascii="Arial" w:hAnsi="Arial" w:cs="Arial"/>
        </w:rPr>
      </w:pPr>
    </w:p>
    <w:p w:rsidR="003932A1" w:rsidRDefault="003932A1" w:rsidP="001E4BDF">
      <w:pPr>
        <w:rPr>
          <w:rFonts w:ascii="Arial" w:hAnsi="Arial" w:cs="Arial"/>
          <w:b/>
          <w:sz w:val="24"/>
          <w:szCs w:val="24"/>
          <w:u w:val="single"/>
        </w:rPr>
      </w:pPr>
      <w:r>
        <w:rPr>
          <w:rFonts w:ascii="Arial" w:hAnsi="Arial" w:cs="Arial"/>
          <w:b/>
          <w:sz w:val="24"/>
          <w:szCs w:val="24"/>
          <w:u w:val="single"/>
        </w:rPr>
        <w:t>Calculate the chi-</w:t>
      </w:r>
      <w:r w:rsidRPr="003932A1">
        <w:rPr>
          <w:rFonts w:ascii="Arial" w:hAnsi="Arial" w:cs="Arial"/>
          <w:b/>
          <w:sz w:val="24"/>
          <w:szCs w:val="24"/>
          <w:u w:val="single"/>
        </w:rPr>
        <w:t>squared value</w:t>
      </w:r>
    </w:p>
    <w:tbl>
      <w:tblPr>
        <w:tblStyle w:val="TableGrid"/>
        <w:tblW w:w="0" w:type="auto"/>
        <w:tblLook w:val="04A0"/>
      </w:tblPr>
      <w:tblGrid>
        <w:gridCol w:w="1836"/>
        <w:gridCol w:w="1836"/>
        <w:gridCol w:w="1836"/>
        <w:gridCol w:w="1836"/>
        <w:gridCol w:w="1836"/>
        <w:gridCol w:w="1836"/>
      </w:tblGrid>
      <w:tr w:rsidR="003932A1" w:rsidTr="003932A1">
        <w:trPr>
          <w:trHeight w:val="278"/>
        </w:trPr>
        <w:tc>
          <w:tcPr>
            <w:tcW w:w="1836" w:type="dxa"/>
          </w:tcPr>
          <w:p w:rsidR="003932A1" w:rsidRPr="003932A1" w:rsidRDefault="003932A1" w:rsidP="003932A1">
            <w:pPr>
              <w:jc w:val="center"/>
              <w:rPr>
                <w:rFonts w:ascii="Arial" w:hAnsi="Arial" w:cs="Arial"/>
                <w:b/>
                <w:sz w:val="24"/>
                <w:szCs w:val="24"/>
              </w:rPr>
            </w:pPr>
            <w:r w:rsidRPr="003932A1">
              <w:rPr>
                <w:rFonts w:ascii="Arial" w:hAnsi="Arial" w:cs="Arial"/>
                <w:b/>
                <w:sz w:val="24"/>
                <w:szCs w:val="24"/>
              </w:rPr>
              <w:t>Genotype</w:t>
            </w:r>
          </w:p>
        </w:tc>
        <w:tc>
          <w:tcPr>
            <w:tcW w:w="1836" w:type="dxa"/>
          </w:tcPr>
          <w:p w:rsidR="003932A1" w:rsidRPr="003932A1" w:rsidRDefault="003932A1" w:rsidP="003932A1">
            <w:pPr>
              <w:jc w:val="center"/>
              <w:rPr>
                <w:rFonts w:ascii="Arial" w:hAnsi="Arial" w:cs="Arial"/>
                <w:b/>
                <w:sz w:val="24"/>
                <w:szCs w:val="24"/>
              </w:rPr>
            </w:pPr>
            <w:r w:rsidRPr="003932A1">
              <w:rPr>
                <w:rFonts w:ascii="Arial" w:hAnsi="Arial" w:cs="Arial"/>
                <w:b/>
                <w:sz w:val="24"/>
                <w:szCs w:val="24"/>
              </w:rPr>
              <w:t>Observed</w:t>
            </w:r>
          </w:p>
        </w:tc>
        <w:tc>
          <w:tcPr>
            <w:tcW w:w="1836" w:type="dxa"/>
          </w:tcPr>
          <w:p w:rsidR="003932A1" w:rsidRPr="003932A1" w:rsidRDefault="003932A1" w:rsidP="003932A1">
            <w:pPr>
              <w:jc w:val="center"/>
              <w:rPr>
                <w:rFonts w:ascii="Arial" w:hAnsi="Arial" w:cs="Arial"/>
                <w:b/>
                <w:sz w:val="24"/>
                <w:szCs w:val="24"/>
              </w:rPr>
            </w:pPr>
            <w:r w:rsidRPr="003932A1">
              <w:rPr>
                <w:rFonts w:ascii="Arial" w:hAnsi="Arial" w:cs="Arial"/>
                <w:b/>
                <w:sz w:val="24"/>
                <w:szCs w:val="24"/>
              </w:rPr>
              <w:t>Expected</w:t>
            </w:r>
          </w:p>
        </w:tc>
        <w:tc>
          <w:tcPr>
            <w:tcW w:w="1836" w:type="dxa"/>
            <w:vAlign w:val="center"/>
          </w:tcPr>
          <w:p w:rsidR="003932A1" w:rsidRPr="003932A1" w:rsidRDefault="003932A1" w:rsidP="003932A1">
            <w:pPr>
              <w:jc w:val="center"/>
              <w:rPr>
                <w:rFonts w:ascii="Arial" w:eastAsia="Times New Roman" w:hAnsi="Arial" w:cs="Arial"/>
                <w:b/>
                <w:sz w:val="24"/>
                <w:szCs w:val="24"/>
                <w:lang w:eastAsia="en-GB"/>
              </w:rPr>
            </w:pPr>
            <w:r w:rsidRPr="003932A1">
              <w:rPr>
                <w:rFonts w:ascii="Arial" w:eastAsia="Times New Roman" w:hAnsi="Arial" w:cs="Arial"/>
                <w:b/>
                <w:sz w:val="24"/>
                <w:szCs w:val="24"/>
                <w:lang w:eastAsia="en-GB"/>
              </w:rPr>
              <w:t>O - E</w:t>
            </w:r>
          </w:p>
        </w:tc>
        <w:tc>
          <w:tcPr>
            <w:tcW w:w="1836" w:type="dxa"/>
            <w:vAlign w:val="center"/>
          </w:tcPr>
          <w:p w:rsidR="003932A1" w:rsidRPr="003932A1" w:rsidRDefault="003932A1" w:rsidP="003932A1">
            <w:pPr>
              <w:jc w:val="center"/>
              <w:rPr>
                <w:rFonts w:ascii="Arial" w:eastAsia="Times New Roman" w:hAnsi="Arial" w:cs="Arial"/>
                <w:b/>
                <w:sz w:val="24"/>
                <w:szCs w:val="24"/>
                <w:vertAlign w:val="superscript"/>
                <w:lang w:eastAsia="en-GB"/>
              </w:rPr>
            </w:pPr>
            <w:r w:rsidRPr="003932A1">
              <w:rPr>
                <w:rFonts w:ascii="Arial" w:eastAsia="Times New Roman" w:hAnsi="Arial" w:cs="Arial"/>
                <w:b/>
                <w:sz w:val="24"/>
                <w:szCs w:val="24"/>
                <w:lang w:eastAsia="en-GB"/>
              </w:rPr>
              <w:t>(O – E)</w:t>
            </w:r>
            <w:r w:rsidRPr="003932A1">
              <w:rPr>
                <w:rFonts w:ascii="Arial" w:eastAsia="Times New Roman" w:hAnsi="Arial" w:cs="Arial"/>
                <w:b/>
                <w:sz w:val="24"/>
                <w:szCs w:val="24"/>
                <w:vertAlign w:val="superscript"/>
                <w:lang w:eastAsia="en-GB"/>
              </w:rPr>
              <w:t>2</w:t>
            </w:r>
          </w:p>
        </w:tc>
        <w:tc>
          <w:tcPr>
            <w:tcW w:w="1836" w:type="dxa"/>
            <w:vAlign w:val="center"/>
          </w:tcPr>
          <w:p w:rsidR="003932A1" w:rsidRPr="003932A1" w:rsidRDefault="003932A1" w:rsidP="003932A1">
            <w:pPr>
              <w:jc w:val="center"/>
              <w:rPr>
                <w:rFonts w:ascii="Arial" w:eastAsia="Times New Roman" w:hAnsi="Arial" w:cs="Arial"/>
                <w:b/>
                <w:sz w:val="24"/>
                <w:szCs w:val="24"/>
                <w:lang w:eastAsia="en-GB"/>
              </w:rPr>
            </w:pPr>
            <w:r w:rsidRPr="003932A1">
              <w:rPr>
                <w:rFonts w:ascii="Arial" w:eastAsia="Times New Roman" w:hAnsi="Arial" w:cs="Arial"/>
                <w:b/>
                <w:sz w:val="24"/>
                <w:szCs w:val="24"/>
                <w:lang w:eastAsia="en-GB"/>
              </w:rPr>
              <w:t>(O – E)</w:t>
            </w:r>
            <w:r w:rsidRPr="003932A1">
              <w:rPr>
                <w:rFonts w:ascii="Arial" w:eastAsia="Times New Roman" w:hAnsi="Arial" w:cs="Arial"/>
                <w:b/>
                <w:sz w:val="24"/>
                <w:szCs w:val="24"/>
                <w:vertAlign w:val="superscript"/>
                <w:lang w:eastAsia="en-GB"/>
              </w:rPr>
              <w:t>2</w:t>
            </w:r>
            <w:r w:rsidRPr="003932A1">
              <w:rPr>
                <w:rFonts w:ascii="Arial" w:eastAsia="Times New Roman" w:hAnsi="Arial" w:cs="Arial"/>
                <w:b/>
                <w:sz w:val="24"/>
                <w:szCs w:val="24"/>
                <w:lang w:eastAsia="en-GB"/>
              </w:rPr>
              <w:t>/E</w:t>
            </w:r>
          </w:p>
        </w:tc>
      </w:tr>
      <w:tr w:rsidR="003932A1" w:rsidTr="003932A1">
        <w:tc>
          <w:tcPr>
            <w:tcW w:w="1836" w:type="dxa"/>
          </w:tcPr>
          <w:p w:rsidR="003932A1" w:rsidRDefault="003932A1" w:rsidP="001E4BDF">
            <w:pPr>
              <w:rPr>
                <w:rFonts w:ascii="Arial" w:hAnsi="Arial" w:cs="Arial"/>
                <w:sz w:val="24"/>
                <w:szCs w:val="24"/>
              </w:rPr>
            </w:pPr>
            <w:r>
              <w:rPr>
                <w:rFonts w:ascii="Arial" w:hAnsi="Arial" w:cs="Arial"/>
                <w:sz w:val="24"/>
                <w:szCs w:val="24"/>
              </w:rPr>
              <w:t>AA</w:t>
            </w:r>
          </w:p>
        </w:tc>
        <w:tc>
          <w:tcPr>
            <w:tcW w:w="1836" w:type="dxa"/>
          </w:tcPr>
          <w:p w:rsidR="003932A1" w:rsidRDefault="003932A1" w:rsidP="001E4BDF">
            <w:pPr>
              <w:rPr>
                <w:rFonts w:ascii="Arial" w:hAnsi="Arial" w:cs="Arial"/>
                <w:sz w:val="24"/>
                <w:szCs w:val="24"/>
              </w:rPr>
            </w:pPr>
          </w:p>
          <w:p w:rsidR="003932A1" w:rsidRDefault="003932A1" w:rsidP="001E4BDF">
            <w:pPr>
              <w:rPr>
                <w:rFonts w:ascii="Arial" w:hAnsi="Arial" w:cs="Arial"/>
                <w:sz w:val="24"/>
                <w:szCs w:val="24"/>
              </w:rPr>
            </w:pPr>
          </w:p>
        </w:tc>
        <w:tc>
          <w:tcPr>
            <w:tcW w:w="1836" w:type="dxa"/>
          </w:tcPr>
          <w:p w:rsidR="003932A1" w:rsidRDefault="003932A1" w:rsidP="001E4BDF">
            <w:pPr>
              <w:rPr>
                <w:rFonts w:ascii="Arial" w:hAnsi="Arial" w:cs="Arial"/>
                <w:sz w:val="24"/>
                <w:szCs w:val="24"/>
              </w:rPr>
            </w:pPr>
          </w:p>
        </w:tc>
        <w:tc>
          <w:tcPr>
            <w:tcW w:w="1836" w:type="dxa"/>
          </w:tcPr>
          <w:p w:rsidR="003932A1" w:rsidRDefault="003932A1" w:rsidP="001E4BDF">
            <w:pPr>
              <w:rPr>
                <w:rFonts w:ascii="Arial" w:hAnsi="Arial" w:cs="Arial"/>
                <w:sz w:val="24"/>
                <w:szCs w:val="24"/>
              </w:rPr>
            </w:pPr>
          </w:p>
        </w:tc>
        <w:tc>
          <w:tcPr>
            <w:tcW w:w="1836" w:type="dxa"/>
          </w:tcPr>
          <w:p w:rsidR="003932A1" w:rsidRDefault="003932A1" w:rsidP="001E4BDF">
            <w:pPr>
              <w:rPr>
                <w:rFonts w:ascii="Arial" w:hAnsi="Arial" w:cs="Arial"/>
                <w:sz w:val="24"/>
                <w:szCs w:val="24"/>
              </w:rPr>
            </w:pPr>
          </w:p>
        </w:tc>
        <w:tc>
          <w:tcPr>
            <w:tcW w:w="1836" w:type="dxa"/>
          </w:tcPr>
          <w:p w:rsidR="003932A1" w:rsidRDefault="003932A1" w:rsidP="001E4BDF">
            <w:pPr>
              <w:rPr>
                <w:rFonts w:ascii="Arial" w:hAnsi="Arial" w:cs="Arial"/>
                <w:sz w:val="24"/>
                <w:szCs w:val="24"/>
              </w:rPr>
            </w:pPr>
          </w:p>
        </w:tc>
      </w:tr>
      <w:tr w:rsidR="003932A1" w:rsidTr="003932A1">
        <w:tc>
          <w:tcPr>
            <w:tcW w:w="1836" w:type="dxa"/>
          </w:tcPr>
          <w:p w:rsidR="003932A1" w:rsidRDefault="003932A1" w:rsidP="001E4BDF">
            <w:pPr>
              <w:rPr>
                <w:rFonts w:ascii="Arial" w:hAnsi="Arial" w:cs="Arial"/>
                <w:sz w:val="24"/>
                <w:szCs w:val="24"/>
              </w:rPr>
            </w:pPr>
            <w:proofErr w:type="spellStart"/>
            <w:r>
              <w:rPr>
                <w:rFonts w:ascii="Arial" w:hAnsi="Arial" w:cs="Arial"/>
                <w:sz w:val="24"/>
                <w:szCs w:val="24"/>
              </w:rPr>
              <w:t>Aa</w:t>
            </w:r>
            <w:proofErr w:type="spellEnd"/>
          </w:p>
        </w:tc>
        <w:tc>
          <w:tcPr>
            <w:tcW w:w="1836" w:type="dxa"/>
          </w:tcPr>
          <w:p w:rsidR="003932A1" w:rsidRDefault="003932A1" w:rsidP="001E4BDF">
            <w:pPr>
              <w:rPr>
                <w:rFonts w:ascii="Arial" w:hAnsi="Arial" w:cs="Arial"/>
                <w:sz w:val="24"/>
                <w:szCs w:val="24"/>
              </w:rPr>
            </w:pPr>
          </w:p>
          <w:p w:rsidR="003932A1" w:rsidRDefault="003932A1" w:rsidP="001E4BDF">
            <w:pPr>
              <w:rPr>
                <w:rFonts w:ascii="Arial" w:hAnsi="Arial" w:cs="Arial"/>
                <w:sz w:val="24"/>
                <w:szCs w:val="24"/>
              </w:rPr>
            </w:pPr>
          </w:p>
        </w:tc>
        <w:tc>
          <w:tcPr>
            <w:tcW w:w="1836" w:type="dxa"/>
          </w:tcPr>
          <w:p w:rsidR="003932A1" w:rsidRDefault="003932A1" w:rsidP="001E4BDF">
            <w:pPr>
              <w:rPr>
                <w:rFonts w:ascii="Arial" w:hAnsi="Arial" w:cs="Arial"/>
                <w:sz w:val="24"/>
                <w:szCs w:val="24"/>
              </w:rPr>
            </w:pPr>
          </w:p>
        </w:tc>
        <w:tc>
          <w:tcPr>
            <w:tcW w:w="1836" w:type="dxa"/>
          </w:tcPr>
          <w:p w:rsidR="003932A1" w:rsidRDefault="003932A1" w:rsidP="001E4BDF">
            <w:pPr>
              <w:rPr>
                <w:rFonts w:ascii="Arial" w:hAnsi="Arial" w:cs="Arial"/>
                <w:sz w:val="24"/>
                <w:szCs w:val="24"/>
              </w:rPr>
            </w:pPr>
          </w:p>
        </w:tc>
        <w:tc>
          <w:tcPr>
            <w:tcW w:w="1836" w:type="dxa"/>
          </w:tcPr>
          <w:p w:rsidR="003932A1" w:rsidRDefault="003932A1" w:rsidP="001E4BDF">
            <w:pPr>
              <w:rPr>
                <w:rFonts w:ascii="Arial" w:hAnsi="Arial" w:cs="Arial"/>
                <w:sz w:val="24"/>
                <w:szCs w:val="24"/>
              </w:rPr>
            </w:pPr>
          </w:p>
        </w:tc>
        <w:tc>
          <w:tcPr>
            <w:tcW w:w="1836" w:type="dxa"/>
          </w:tcPr>
          <w:p w:rsidR="003932A1" w:rsidRDefault="003932A1" w:rsidP="001E4BDF">
            <w:pPr>
              <w:rPr>
                <w:rFonts w:ascii="Arial" w:hAnsi="Arial" w:cs="Arial"/>
                <w:sz w:val="24"/>
                <w:szCs w:val="24"/>
              </w:rPr>
            </w:pPr>
          </w:p>
        </w:tc>
      </w:tr>
      <w:tr w:rsidR="003932A1" w:rsidTr="003932A1">
        <w:tc>
          <w:tcPr>
            <w:tcW w:w="1836" w:type="dxa"/>
          </w:tcPr>
          <w:p w:rsidR="003932A1" w:rsidRDefault="003932A1" w:rsidP="001E4BDF">
            <w:pPr>
              <w:rPr>
                <w:rFonts w:ascii="Arial" w:hAnsi="Arial" w:cs="Arial"/>
                <w:sz w:val="24"/>
                <w:szCs w:val="24"/>
              </w:rPr>
            </w:pPr>
            <w:proofErr w:type="spellStart"/>
            <w:r>
              <w:rPr>
                <w:rFonts w:ascii="Arial" w:hAnsi="Arial" w:cs="Arial"/>
                <w:sz w:val="24"/>
                <w:szCs w:val="24"/>
              </w:rPr>
              <w:t>aa</w:t>
            </w:r>
            <w:proofErr w:type="spellEnd"/>
          </w:p>
        </w:tc>
        <w:tc>
          <w:tcPr>
            <w:tcW w:w="1836" w:type="dxa"/>
          </w:tcPr>
          <w:p w:rsidR="003932A1" w:rsidRDefault="003932A1" w:rsidP="001E4BDF">
            <w:pPr>
              <w:rPr>
                <w:rFonts w:ascii="Arial" w:hAnsi="Arial" w:cs="Arial"/>
                <w:sz w:val="24"/>
                <w:szCs w:val="24"/>
              </w:rPr>
            </w:pPr>
          </w:p>
          <w:p w:rsidR="003932A1" w:rsidRDefault="003932A1" w:rsidP="001E4BDF">
            <w:pPr>
              <w:rPr>
                <w:rFonts w:ascii="Arial" w:hAnsi="Arial" w:cs="Arial"/>
                <w:sz w:val="24"/>
                <w:szCs w:val="24"/>
              </w:rPr>
            </w:pPr>
          </w:p>
        </w:tc>
        <w:tc>
          <w:tcPr>
            <w:tcW w:w="1836" w:type="dxa"/>
          </w:tcPr>
          <w:p w:rsidR="003932A1" w:rsidRDefault="003932A1" w:rsidP="001E4BDF">
            <w:pPr>
              <w:rPr>
                <w:rFonts w:ascii="Arial" w:hAnsi="Arial" w:cs="Arial"/>
                <w:sz w:val="24"/>
                <w:szCs w:val="24"/>
              </w:rPr>
            </w:pPr>
          </w:p>
        </w:tc>
        <w:tc>
          <w:tcPr>
            <w:tcW w:w="1836" w:type="dxa"/>
          </w:tcPr>
          <w:p w:rsidR="003932A1" w:rsidRDefault="003932A1" w:rsidP="001E4BDF">
            <w:pPr>
              <w:rPr>
                <w:rFonts w:ascii="Arial" w:hAnsi="Arial" w:cs="Arial"/>
                <w:sz w:val="24"/>
                <w:szCs w:val="24"/>
              </w:rPr>
            </w:pPr>
          </w:p>
        </w:tc>
        <w:tc>
          <w:tcPr>
            <w:tcW w:w="1836" w:type="dxa"/>
          </w:tcPr>
          <w:p w:rsidR="003932A1" w:rsidRDefault="003932A1" w:rsidP="001E4BDF">
            <w:pPr>
              <w:rPr>
                <w:rFonts w:ascii="Arial" w:hAnsi="Arial" w:cs="Arial"/>
                <w:sz w:val="24"/>
                <w:szCs w:val="24"/>
              </w:rPr>
            </w:pPr>
          </w:p>
        </w:tc>
        <w:tc>
          <w:tcPr>
            <w:tcW w:w="1836" w:type="dxa"/>
          </w:tcPr>
          <w:p w:rsidR="003932A1" w:rsidRDefault="003932A1" w:rsidP="001E4BDF">
            <w:pPr>
              <w:rPr>
                <w:rFonts w:ascii="Arial" w:hAnsi="Arial" w:cs="Arial"/>
                <w:sz w:val="24"/>
                <w:szCs w:val="24"/>
              </w:rPr>
            </w:pPr>
          </w:p>
        </w:tc>
      </w:tr>
      <w:tr w:rsidR="003932A1" w:rsidTr="003932A1">
        <w:tc>
          <w:tcPr>
            <w:tcW w:w="1836" w:type="dxa"/>
          </w:tcPr>
          <w:p w:rsidR="003932A1" w:rsidRDefault="003932A1" w:rsidP="001E4BDF">
            <w:pPr>
              <w:rPr>
                <w:rFonts w:ascii="Arial" w:hAnsi="Arial" w:cs="Arial"/>
                <w:sz w:val="24"/>
                <w:szCs w:val="24"/>
              </w:rPr>
            </w:pPr>
            <w:r>
              <w:rPr>
                <w:rFonts w:ascii="Arial" w:hAnsi="Arial" w:cs="Arial"/>
                <w:sz w:val="24"/>
                <w:szCs w:val="24"/>
              </w:rPr>
              <w:t>Total</w:t>
            </w:r>
          </w:p>
          <w:p w:rsidR="003932A1" w:rsidRDefault="003932A1" w:rsidP="001E4BDF">
            <w:pPr>
              <w:rPr>
                <w:rFonts w:ascii="Arial" w:hAnsi="Arial" w:cs="Arial"/>
                <w:sz w:val="24"/>
                <w:szCs w:val="24"/>
              </w:rPr>
            </w:pPr>
          </w:p>
        </w:tc>
        <w:tc>
          <w:tcPr>
            <w:tcW w:w="1836" w:type="dxa"/>
            <w:shd w:val="clear" w:color="auto" w:fill="BFBFBF" w:themeFill="background1" w:themeFillShade="BF"/>
          </w:tcPr>
          <w:p w:rsidR="003932A1" w:rsidRDefault="003932A1" w:rsidP="001E4BDF">
            <w:pPr>
              <w:rPr>
                <w:rFonts w:ascii="Arial" w:hAnsi="Arial" w:cs="Arial"/>
                <w:sz w:val="24"/>
                <w:szCs w:val="24"/>
              </w:rPr>
            </w:pPr>
          </w:p>
        </w:tc>
        <w:tc>
          <w:tcPr>
            <w:tcW w:w="1836" w:type="dxa"/>
            <w:shd w:val="clear" w:color="auto" w:fill="BFBFBF" w:themeFill="background1" w:themeFillShade="BF"/>
          </w:tcPr>
          <w:p w:rsidR="003932A1" w:rsidRDefault="003932A1" w:rsidP="001E4BDF">
            <w:pPr>
              <w:rPr>
                <w:rFonts w:ascii="Arial" w:hAnsi="Arial" w:cs="Arial"/>
                <w:sz w:val="24"/>
                <w:szCs w:val="24"/>
              </w:rPr>
            </w:pPr>
          </w:p>
        </w:tc>
        <w:tc>
          <w:tcPr>
            <w:tcW w:w="1836" w:type="dxa"/>
            <w:shd w:val="clear" w:color="auto" w:fill="BFBFBF" w:themeFill="background1" w:themeFillShade="BF"/>
          </w:tcPr>
          <w:p w:rsidR="003932A1" w:rsidRDefault="003932A1" w:rsidP="001E4BDF">
            <w:pPr>
              <w:rPr>
                <w:rFonts w:ascii="Arial" w:hAnsi="Arial" w:cs="Arial"/>
                <w:sz w:val="24"/>
                <w:szCs w:val="24"/>
              </w:rPr>
            </w:pPr>
          </w:p>
        </w:tc>
        <w:tc>
          <w:tcPr>
            <w:tcW w:w="1836" w:type="dxa"/>
            <w:shd w:val="clear" w:color="auto" w:fill="BFBFBF" w:themeFill="background1" w:themeFillShade="BF"/>
          </w:tcPr>
          <w:p w:rsidR="003932A1" w:rsidRDefault="003932A1" w:rsidP="001E4BDF">
            <w:pPr>
              <w:rPr>
                <w:rFonts w:ascii="Arial" w:hAnsi="Arial" w:cs="Arial"/>
                <w:sz w:val="24"/>
                <w:szCs w:val="24"/>
              </w:rPr>
            </w:pPr>
          </w:p>
        </w:tc>
        <w:tc>
          <w:tcPr>
            <w:tcW w:w="1836" w:type="dxa"/>
          </w:tcPr>
          <w:p w:rsidR="003932A1" w:rsidRDefault="003932A1" w:rsidP="001E4BDF">
            <w:pPr>
              <w:rPr>
                <w:rFonts w:ascii="Arial" w:hAnsi="Arial" w:cs="Arial"/>
                <w:sz w:val="24"/>
                <w:szCs w:val="24"/>
              </w:rPr>
            </w:pPr>
          </w:p>
        </w:tc>
      </w:tr>
    </w:tbl>
    <w:p w:rsidR="003932A1" w:rsidRDefault="003932A1" w:rsidP="001E4BDF">
      <w:pPr>
        <w:rPr>
          <w:rFonts w:ascii="Arial" w:hAnsi="Arial" w:cs="Arial"/>
          <w:sz w:val="24"/>
          <w:szCs w:val="24"/>
        </w:rPr>
      </w:pPr>
    </w:p>
    <w:p w:rsidR="003932A1" w:rsidRPr="003932A1" w:rsidRDefault="003932A1" w:rsidP="001E4BDF">
      <w:pPr>
        <w:rPr>
          <w:rFonts w:ascii="Arial" w:hAnsi="Arial" w:cs="Arial"/>
          <w:sz w:val="24"/>
          <w:szCs w:val="24"/>
        </w:rPr>
      </w:pPr>
      <w:r>
        <w:rPr>
          <w:rFonts w:ascii="Arial" w:hAnsi="Arial" w:cs="Arial"/>
          <w:sz w:val="24"/>
          <w:szCs w:val="24"/>
        </w:rPr>
        <w:t>X</w:t>
      </w:r>
      <w:r>
        <w:rPr>
          <w:rFonts w:ascii="Arial" w:hAnsi="Arial" w:cs="Arial"/>
          <w:sz w:val="24"/>
          <w:szCs w:val="24"/>
          <w:vertAlign w:val="superscript"/>
        </w:rPr>
        <w:t>2</w:t>
      </w:r>
      <w:r>
        <w:rPr>
          <w:rFonts w:ascii="Arial" w:hAnsi="Arial" w:cs="Arial"/>
          <w:sz w:val="24"/>
          <w:szCs w:val="24"/>
        </w:rPr>
        <w:t xml:space="preserve"> = </w:t>
      </w:r>
    </w:p>
    <w:p w:rsidR="003932A1" w:rsidRPr="00D248CA" w:rsidRDefault="003932A1" w:rsidP="003932A1">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What are the degrees of freedom?</w:t>
      </w:r>
    </w:p>
    <w:p w:rsidR="003932A1" w:rsidRPr="0042473A" w:rsidRDefault="003932A1" w:rsidP="003932A1">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D248CA">
        <w:rPr>
          <w:rFonts w:ascii="Arial" w:eastAsia="Times New Roman" w:hAnsi="Arial" w:cs="Arial"/>
          <w:sz w:val="24"/>
          <w:szCs w:val="24"/>
          <w:lang w:eastAsia="en-GB"/>
        </w:rPr>
        <w:t xml:space="preserve">DF = </w:t>
      </w:r>
    </w:p>
    <w:p w:rsidR="003932A1" w:rsidRPr="00D248CA" w:rsidRDefault="003932A1" w:rsidP="003932A1">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 xml:space="preserve">Compare the calculated value with the critical value </w:t>
      </w:r>
    </w:p>
    <w:p w:rsidR="003932A1" w:rsidRDefault="003932A1" w:rsidP="003932A1">
      <w:pPr>
        <w:shd w:val="clear" w:color="auto" w:fill="FFFFFF"/>
        <w:spacing w:before="100" w:beforeAutospacing="1" w:after="100" w:afterAutospacing="1" w:line="240" w:lineRule="auto"/>
        <w:jc w:val="both"/>
        <w:rPr>
          <w:rFonts w:ascii="Arial" w:eastAsia="Times New Roman" w:hAnsi="Arial" w:cs="Arial"/>
          <w:sz w:val="24"/>
          <w:szCs w:val="24"/>
          <w:lang w:eastAsia="en-GB"/>
        </w:rPr>
      </w:pPr>
    </w:p>
    <w:p w:rsidR="003932A1" w:rsidRDefault="003932A1" w:rsidP="001E4BDF">
      <w:pPr>
        <w:rPr>
          <w:rFonts w:ascii="Arial" w:hAnsi="Arial" w:cs="Arial"/>
        </w:rPr>
      </w:pPr>
      <w:r w:rsidRPr="003932A1">
        <w:rPr>
          <w:rFonts w:ascii="Arial" w:hAnsi="Arial" w:cs="Arial"/>
        </w:rPr>
        <w:lastRenderedPageBreak/>
        <w:drawing>
          <wp:inline distT="0" distB="0" distL="0" distR="0">
            <wp:extent cx="2486025" cy="1722293"/>
            <wp:effectExtent l="1905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2486025" cy="1722293"/>
                    </a:xfrm>
                    <a:prstGeom prst="rect">
                      <a:avLst/>
                    </a:prstGeom>
                    <a:noFill/>
                    <a:ln w="9525">
                      <a:noFill/>
                      <a:miter lim="800000"/>
                      <a:headEnd/>
                      <a:tailEnd/>
                    </a:ln>
                  </pic:spPr>
                </pic:pic>
              </a:graphicData>
            </a:graphic>
          </wp:inline>
        </w:drawing>
      </w:r>
    </w:p>
    <w:p w:rsidR="003932A1" w:rsidRPr="00D248CA" w:rsidRDefault="003932A1" w:rsidP="003932A1">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Make a conclusion</w:t>
      </w:r>
    </w:p>
    <w:p w:rsidR="003932A1" w:rsidRDefault="003932A1" w:rsidP="001E4BDF">
      <w:pPr>
        <w:rPr>
          <w:rFonts w:ascii="Arial" w:hAnsi="Arial" w:cs="Arial"/>
        </w:rPr>
      </w:pPr>
    </w:p>
    <w:p w:rsidR="003932A1" w:rsidRDefault="003932A1" w:rsidP="001E4BDF">
      <w:pPr>
        <w:rPr>
          <w:rFonts w:ascii="Arial" w:hAnsi="Arial" w:cs="Arial"/>
        </w:rPr>
      </w:pPr>
    </w:p>
    <w:p w:rsidR="003932A1" w:rsidRDefault="003932A1" w:rsidP="001E4BDF">
      <w:pPr>
        <w:rPr>
          <w:rFonts w:ascii="Arial" w:hAnsi="Arial" w:cs="Arial"/>
        </w:rPr>
      </w:pPr>
    </w:p>
    <w:p w:rsidR="003932A1" w:rsidRDefault="003932A1" w:rsidP="001E4BDF">
      <w:pPr>
        <w:rPr>
          <w:rFonts w:ascii="Arial" w:hAnsi="Arial" w:cs="Arial"/>
        </w:rPr>
      </w:pPr>
    </w:p>
    <w:p w:rsidR="003932A1" w:rsidRDefault="003932A1" w:rsidP="001E4BDF">
      <w:pPr>
        <w:rPr>
          <w:rFonts w:ascii="Arial" w:hAnsi="Arial" w:cs="Arial"/>
        </w:rPr>
      </w:pPr>
    </w:p>
    <w:p w:rsidR="003932A1" w:rsidRDefault="003932A1" w:rsidP="001E4BDF">
      <w:pPr>
        <w:rPr>
          <w:rFonts w:ascii="Arial" w:hAnsi="Arial" w:cs="Arial"/>
        </w:rPr>
      </w:pPr>
    </w:p>
    <w:p w:rsidR="003932A1" w:rsidRDefault="003932A1"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0E6A9C" w:rsidRDefault="000E6A9C" w:rsidP="001E4BDF">
      <w:pPr>
        <w:rPr>
          <w:rFonts w:ascii="Arial" w:hAnsi="Arial" w:cs="Arial"/>
        </w:rPr>
      </w:pPr>
    </w:p>
    <w:p w:rsidR="003932A1" w:rsidRPr="00833562" w:rsidRDefault="003932A1" w:rsidP="003932A1">
      <w:pPr>
        <w:jc w:val="center"/>
        <w:rPr>
          <w:rFonts w:ascii="Arial" w:hAnsi="Arial" w:cs="Arial"/>
          <w:b/>
          <w:sz w:val="24"/>
          <w:szCs w:val="24"/>
          <w:u w:val="single"/>
        </w:rPr>
      </w:pPr>
      <w:r>
        <w:rPr>
          <w:rFonts w:ascii="Arial" w:hAnsi="Arial" w:cs="Arial"/>
          <w:b/>
          <w:sz w:val="24"/>
          <w:szCs w:val="24"/>
          <w:u w:val="single"/>
        </w:rPr>
        <w:lastRenderedPageBreak/>
        <w:t>Chi Square Test: Example #4</w:t>
      </w:r>
      <w:r w:rsidRPr="001E4BDF">
        <w:rPr>
          <w:rFonts w:ascii="Arial" w:hAnsi="Arial" w:cs="Arial"/>
          <w:b/>
          <w:sz w:val="24"/>
          <w:szCs w:val="24"/>
          <w:u w:val="single"/>
        </w:rPr>
        <w:t xml:space="preserve"> (The Hardy Weinberg Equilibrium Lab)</w:t>
      </w:r>
    </w:p>
    <w:p w:rsidR="003932A1" w:rsidRPr="003932A1" w:rsidRDefault="003932A1" w:rsidP="003932A1">
      <w:pPr>
        <w:rPr>
          <w:rFonts w:ascii="Arial" w:hAnsi="Arial" w:cs="Arial"/>
          <w:sz w:val="24"/>
          <w:szCs w:val="24"/>
        </w:rPr>
      </w:pPr>
      <w:r w:rsidRPr="003932A1">
        <w:rPr>
          <w:rFonts w:ascii="Arial" w:hAnsi="Arial" w:cs="Arial"/>
          <w:sz w:val="24"/>
          <w:szCs w:val="24"/>
        </w:rPr>
        <w:t xml:space="preserve">For </w:t>
      </w:r>
      <w:r w:rsidRPr="003932A1">
        <w:rPr>
          <w:rFonts w:ascii="Arial" w:hAnsi="Arial" w:cs="Arial"/>
          <w:b/>
          <w:sz w:val="24"/>
          <w:szCs w:val="24"/>
        </w:rPr>
        <w:t>Case #</w:t>
      </w:r>
      <w:r>
        <w:rPr>
          <w:rFonts w:ascii="Arial" w:hAnsi="Arial" w:cs="Arial"/>
          <w:b/>
          <w:sz w:val="24"/>
          <w:szCs w:val="24"/>
        </w:rPr>
        <w:t>2</w:t>
      </w:r>
      <w:r w:rsidRPr="003932A1">
        <w:rPr>
          <w:rFonts w:ascii="Arial" w:hAnsi="Arial" w:cs="Arial"/>
          <w:sz w:val="24"/>
          <w:szCs w:val="24"/>
        </w:rPr>
        <w:t xml:space="preserve"> of your Hardy-Weinberg Equilibrium Lab, determine if the class observed values for the genotype frequencies in </w:t>
      </w:r>
      <w:r w:rsidRPr="003932A1">
        <w:rPr>
          <w:rFonts w:ascii="Arial" w:hAnsi="Arial" w:cs="Arial"/>
          <w:b/>
          <w:sz w:val="24"/>
          <w:szCs w:val="24"/>
        </w:rPr>
        <w:t>generation F5</w:t>
      </w:r>
      <w:r w:rsidRPr="003932A1">
        <w:rPr>
          <w:rFonts w:ascii="Arial" w:hAnsi="Arial" w:cs="Arial"/>
          <w:sz w:val="24"/>
          <w:szCs w:val="24"/>
        </w:rPr>
        <w:t xml:space="preserve"> match with the genotype frequencies you would expect for a population in Hardy Weinberg equilibrium.  Remember, the initial p and q values are both 0.5</w:t>
      </w:r>
    </w:p>
    <w:p w:rsidR="003932A1" w:rsidRPr="00D248CA" w:rsidRDefault="003932A1" w:rsidP="003932A1">
      <w:pPr>
        <w:shd w:val="clear" w:color="auto" w:fill="FFFFFF"/>
        <w:spacing w:after="0" w:line="240" w:lineRule="auto"/>
        <w:rPr>
          <w:rFonts w:ascii="Arial" w:eastAsia="Times New Roman" w:hAnsi="Arial" w:cs="Arial"/>
          <w:sz w:val="24"/>
          <w:szCs w:val="24"/>
          <w:lang w:eastAsia="en-GB"/>
        </w:rPr>
      </w:pPr>
      <w:r w:rsidRPr="00D248CA">
        <w:rPr>
          <w:rFonts w:ascii="Arial" w:eastAsia="Times New Roman" w:hAnsi="Arial" w:cs="Arial"/>
          <w:b/>
          <w:sz w:val="24"/>
          <w:szCs w:val="24"/>
          <w:u w:val="single"/>
          <w:lang w:eastAsia="en-GB"/>
        </w:rPr>
        <w:t>State the Null hypothesis</w:t>
      </w:r>
      <w:r w:rsidRPr="00D248CA">
        <w:rPr>
          <w:rFonts w:ascii="Arial" w:eastAsia="Times New Roman" w:hAnsi="Arial" w:cs="Arial"/>
          <w:sz w:val="24"/>
          <w:szCs w:val="24"/>
          <w:lang w:eastAsia="en-GB"/>
        </w:rPr>
        <w:t xml:space="preserve">  </w:t>
      </w:r>
    </w:p>
    <w:p w:rsidR="003932A1" w:rsidRDefault="003932A1" w:rsidP="003932A1">
      <w:pPr>
        <w:rPr>
          <w:rFonts w:ascii="Arial" w:hAnsi="Arial" w:cs="Arial"/>
        </w:rPr>
      </w:pPr>
    </w:p>
    <w:p w:rsidR="003932A1" w:rsidRDefault="003932A1" w:rsidP="003932A1">
      <w:pPr>
        <w:shd w:val="clear" w:color="auto" w:fill="FFFFFF"/>
        <w:spacing w:after="0" w:line="240" w:lineRule="auto"/>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Calculate the expected results</w:t>
      </w:r>
    </w:p>
    <w:p w:rsidR="003932A1" w:rsidRPr="00833562" w:rsidRDefault="003932A1" w:rsidP="003932A1">
      <w:pPr>
        <w:shd w:val="clear" w:color="auto" w:fill="FFFFFF"/>
        <w:spacing w:after="0" w:line="240" w:lineRule="auto"/>
        <w:rPr>
          <w:rFonts w:ascii="Arial" w:eastAsia="Times New Roman" w:hAnsi="Arial" w:cs="Arial"/>
          <w:b/>
          <w:sz w:val="24"/>
          <w:szCs w:val="24"/>
          <w:u w:val="single"/>
          <w:lang w:eastAsia="en-GB"/>
        </w:rPr>
      </w:pPr>
    </w:p>
    <w:p w:rsidR="003932A1" w:rsidRPr="003932A1" w:rsidRDefault="003932A1" w:rsidP="003932A1">
      <w:pPr>
        <w:rPr>
          <w:rFonts w:ascii="Arial" w:hAnsi="Arial" w:cs="Arial"/>
          <w:sz w:val="24"/>
          <w:szCs w:val="24"/>
        </w:rPr>
      </w:pPr>
      <w:r w:rsidRPr="003932A1">
        <w:rPr>
          <w:rFonts w:ascii="Arial" w:hAnsi="Arial" w:cs="Arial"/>
          <w:sz w:val="24"/>
          <w:szCs w:val="24"/>
        </w:rPr>
        <w:t>Remember, your expected results must be whole numbers (not decimals).  Therefore to find the number of individuals expected for each genotype in THIS POPULATION, multiply the frequency for a particular genotype (ex: p</w:t>
      </w:r>
      <w:r w:rsidRPr="003932A1">
        <w:rPr>
          <w:rFonts w:ascii="Arial" w:hAnsi="Arial" w:cs="Arial"/>
          <w:sz w:val="24"/>
          <w:szCs w:val="24"/>
          <w:vertAlign w:val="superscript"/>
        </w:rPr>
        <w:t>2</w:t>
      </w:r>
      <w:r w:rsidRPr="003932A1">
        <w:rPr>
          <w:rFonts w:ascii="Arial" w:hAnsi="Arial" w:cs="Arial"/>
          <w:sz w:val="24"/>
          <w:szCs w:val="24"/>
        </w:rPr>
        <w:t xml:space="preserve"> for the homozygous genotype) by the total number of individuals in the population.</w:t>
      </w:r>
    </w:p>
    <w:tbl>
      <w:tblPr>
        <w:tblStyle w:val="TableGrid"/>
        <w:tblW w:w="11178" w:type="dxa"/>
        <w:tblLook w:val="04A0"/>
      </w:tblPr>
      <w:tblGrid>
        <w:gridCol w:w="2988"/>
        <w:gridCol w:w="8190"/>
      </w:tblGrid>
      <w:tr w:rsidR="000E6A9C" w:rsidRPr="003932A1" w:rsidTr="00797B94">
        <w:tc>
          <w:tcPr>
            <w:tcW w:w="2988" w:type="dxa"/>
          </w:tcPr>
          <w:p w:rsidR="000E6A9C" w:rsidRPr="003932A1" w:rsidRDefault="000E6A9C" w:rsidP="00797B94">
            <w:pPr>
              <w:rPr>
                <w:rFonts w:ascii="Arial" w:hAnsi="Arial" w:cs="Arial"/>
                <w:sz w:val="24"/>
                <w:szCs w:val="24"/>
              </w:rPr>
            </w:pPr>
            <w:r w:rsidRPr="003932A1">
              <w:rPr>
                <w:rFonts w:ascii="Arial" w:hAnsi="Arial" w:cs="Arial"/>
                <w:sz w:val="24"/>
                <w:szCs w:val="24"/>
              </w:rPr>
              <w:t># of individuals expected to have the homozygous dominant genotype (AA)</w:t>
            </w:r>
          </w:p>
        </w:tc>
        <w:tc>
          <w:tcPr>
            <w:tcW w:w="8190" w:type="dxa"/>
          </w:tcPr>
          <w:p w:rsidR="000E6A9C" w:rsidRPr="003932A1" w:rsidRDefault="000E6A9C" w:rsidP="00797B94">
            <w:pPr>
              <w:rPr>
                <w:rFonts w:ascii="Arial" w:hAnsi="Arial" w:cs="Arial"/>
                <w:sz w:val="24"/>
                <w:szCs w:val="24"/>
              </w:rPr>
            </w:pPr>
            <w:r w:rsidRPr="003932A1">
              <w:rPr>
                <w:rFonts w:ascii="Arial" w:hAnsi="Arial" w:cs="Arial"/>
                <w:sz w:val="24"/>
                <w:szCs w:val="24"/>
              </w:rPr>
              <w:t>p</w:t>
            </w:r>
            <w:r w:rsidRPr="003932A1">
              <w:rPr>
                <w:rFonts w:ascii="Arial" w:hAnsi="Arial" w:cs="Arial"/>
                <w:sz w:val="24"/>
                <w:szCs w:val="24"/>
                <w:vertAlign w:val="superscript"/>
              </w:rPr>
              <w:t xml:space="preserve">2 </w:t>
            </w:r>
            <w:r w:rsidRPr="003932A1">
              <w:rPr>
                <w:rFonts w:ascii="Arial" w:hAnsi="Arial" w:cs="Arial"/>
                <w:sz w:val="24"/>
                <w:szCs w:val="24"/>
              </w:rPr>
              <w:t>x (total # of individuals in the population) = ______ x ______ = ______</w:t>
            </w:r>
          </w:p>
        </w:tc>
      </w:tr>
      <w:tr w:rsidR="000E6A9C" w:rsidRPr="003932A1" w:rsidTr="00797B94">
        <w:tc>
          <w:tcPr>
            <w:tcW w:w="2988" w:type="dxa"/>
          </w:tcPr>
          <w:p w:rsidR="000E6A9C" w:rsidRPr="003932A1" w:rsidRDefault="000E6A9C" w:rsidP="00797B94">
            <w:pPr>
              <w:rPr>
                <w:rFonts w:ascii="Arial" w:hAnsi="Arial" w:cs="Arial"/>
                <w:sz w:val="24"/>
                <w:szCs w:val="24"/>
              </w:rPr>
            </w:pPr>
            <w:r w:rsidRPr="003932A1">
              <w:rPr>
                <w:rFonts w:ascii="Arial" w:hAnsi="Arial" w:cs="Arial"/>
                <w:sz w:val="24"/>
                <w:szCs w:val="24"/>
              </w:rPr>
              <w:t># of individuals expected to have the heterozygous genotype (</w:t>
            </w:r>
            <w:proofErr w:type="spellStart"/>
            <w:r w:rsidRPr="003932A1">
              <w:rPr>
                <w:rFonts w:ascii="Arial" w:hAnsi="Arial" w:cs="Arial"/>
                <w:sz w:val="24"/>
                <w:szCs w:val="24"/>
              </w:rPr>
              <w:t>Aa</w:t>
            </w:r>
            <w:proofErr w:type="spellEnd"/>
            <w:r w:rsidRPr="003932A1">
              <w:rPr>
                <w:rFonts w:ascii="Arial" w:hAnsi="Arial" w:cs="Arial"/>
                <w:sz w:val="24"/>
                <w:szCs w:val="24"/>
              </w:rPr>
              <w:t>)</w:t>
            </w:r>
          </w:p>
        </w:tc>
        <w:tc>
          <w:tcPr>
            <w:tcW w:w="8190" w:type="dxa"/>
          </w:tcPr>
          <w:p w:rsidR="000E6A9C" w:rsidRPr="003932A1" w:rsidRDefault="000E6A9C" w:rsidP="00797B94">
            <w:pPr>
              <w:rPr>
                <w:rFonts w:ascii="Arial" w:hAnsi="Arial" w:cs="Arial"/>
                <w:sz w:val="24"/>
                <w:szCs w:val="24"/>
              </w:rPr>
            </w:pPr>
            <w:r w:rsidRPr="003932A1">
              <w:rPr>
                <w:rFonts w:ascii="Arial" w:hAnsi="Arial" w:cs="Arial"/>
                <w:sz w:val="24"/>
                <w:szCs w:val="24"/>
              </w:rPr>
              <w:t>2pq x (total # of individuals in the population) = ______ x ______ = ______</w:t>
            </w:r>
          </w:p>
        </w:tc>
      </w:tr>
      <w:tr w:rsidR="000E6A9C" w:rsidRPr="003932A1" w:rsidTr="00797B94">
        <w:tc>
          <w:tcPr>
            <w:tcW w:w="2988" w:type="dxa"/>
          </w:tcPr>
          <w:p w:rsidR="000E6A9C" w:rsidRPr="003932A1" w:rsidRDefault="000E6A9C" w:rsidP="00797B94">
            <w:pPr>
              <w:rPr>
                <w:rFonts w:ascii="Arial" w:hAnsi="Arial" w:cs="Arial"/>
                <w:sz w:val="24"/>
                <w:szCs w:val="24"/>
              </w:rPr>
            </w:pPr>
            <w:r w:rsidRPr="003932A1">
              <w:rPr>
                <w:rFonts w:ascii="Arial" w:hAnsi="Arial" w:cs="Arial"/>
                <w:sz w:val="24"/>
                <w:szCs w:val="24"/>
              </w:rPr>
              <w:t># of individuals expected to have the homozygous recessive genotype (</w:t>
            </w:r>
            <w:proofErr w:type="spellStart"/>
            <w:r w:rsidRPr="003932A1">
              <w:rPr>
                <w:rFonts w:ascii="Arial" w:hAnsi="Arial" w:cs="Arial"/>
                <w:sz w:val="24"/>
                <w:szCs w:val="24"/>
              </w:rPr>
              <w:t>aa</w:t>
            </w:r>
            <w:proofErr w:type="spellEnd"/>
            <w:r w:rsidRPr="003932A1">
              <w:rPr>
                <w:rFonts w:ascii="Arial" w:hAnsi="Arial" w:cs="Arial"/>
                <w:sz w:val="24"/>
                <w:szCs w:val="24"/>
              </w:rPr>
              <w:t>)</w:t>
            </w:r>
          </w:p>
        </w:tc>
        <w:tc>
          <w:tcPr>
            <w:tcW w:w="8190" w:type="dxa"/>
          </w:tcPr>
          <w:p w:rsidR="000E6A9C" w:rsidRPr="003932A1" w:rsidRDefault="000E6A9C" w:rsidP="00797B94">
            <w:pPr>
              <w:rPr>
                <w:rFonts w:ascii="Arial" w:hAnsi="Arial" w:cs="Arial"/>
                <w:sz w:val="24"/>
                <w:szCs w:val="24"/>
              </w:rPr>
            </w:pPr>
          </w:p>
          <w:p w:rsidR="000E6A9C" w:rsidRPr="003932A1" w:rsidRDefault="000E6A9C" w:rsidP="00797B94">
            <w:pPr>
              <w:rPr>
                <w:rFonts w:ascii="Arial" w:hAnsi="Arial" w:cs="Arial"/>
                <w:sz w:val="24"/>
                <w:szCs w:val="24"/>
              </w:rPr>
            </w:pPr>
            <w:r w:rsidRPr="003932A1">
              <w:rPr>
                <w:rFonts w:ascii="Arial" w:hAnsi="Arial" w:cs="Arial"/>
                <w:sz w:val="24"/>
                <w:szCs w:val="24"/>
              </w:rPr>
              <w:t>q</w:t>
            </w:r>
            <w:r w:rsidRPr="003932A1">
              <w:rPr>
                <w:rFonts w:ascii="Arial" w:hAnsi="Arial" w:cs="Arial"/>
                <w:sz w:val="24"/>
                <w:szCs w:val="24"/>
                <w:vertAlign w:val="superscript"/>
              </w:rPr>
              <w:t xml:space="preserve">2 </w:t>
            </w:r>
            <w:r w:rsidRPr="003932A1">
              <w:rPr>
                <w:rFonts w:ascii="Arial" w:hAnsi="Arial" w:cs="Arial"/>
                <w:sz w:val="24"/>
                <w:szCs w:val="24"/>
              </w:rPr>
              <w:t>x (total # of individuals in the population) = ______ x ______ = ______</w:t>
            </w:r>
          </w:p>
        </w:tc>
      </w:tr>
    </w:tbl>
    <w:p w:rsidR="003932A1" w:rsidRDefault="003932A1" w:rsidP="003932A1">
      <w:pPr>
        <w:rPr>
          <w:rFonts w:ascii="Arial" w:hAnsi="Arial" w:cs="Arial"/>
        </w:rPr>
      </w:pPr>
    </w:p>
    <w:p w:rsidR="003932A1" w:rsidRDefault="003932A1" w:rsidP="003932A1">
      <w:pPr>
        <w:rPr>
          <w:rFonts w:ascii="Arial" w:hAnsi="Arial" w:cs="Arial"/>
          <w:b/>
          <w:sz w:val="24"/>
          <w:szCs w:val="24"/>
          <w:u w:val="single"/>
        </w:rPr>
      </w:pPr>
      <w:r>
        <w:rPr>
          <w:rFonts w:ascii="Arial" w:hAnsi="Arial" w:cs="Arial"/>
          <w:b/>
          <w:sz w:val="24"/>
          <w:szCs w:val="24"/>
          <w:u w:val="single"/>
        </w:rPr>
        <w:t>Calculate the chi-</w:t>
      </w:r>
      <w:r w:rsidRPr="003932A1">
        <w:rPr>
          <w:rFonts w:ascii="Arial" w:hAnsi="Arial" w:cs="Arial"/>
          <w:b/>
          <w:sz w:val="24"/>
          <w:szCs w:val="24"/>
          <w:u w:val="single"/>
        </w:rPr>
        <w:t>squared value</w:t>
      </w:r>
    </w:p>
    <w:tbl>
      <w:tblPr>
        <w:tblStyle w:val="TableGrid"/>
        <w:tblW w:w="0" w:type="auto"/>
        <w:tblLook w:val="04A0"/>
      </w:tblPr>
      <w:tblGrid>
        <w:gridCol w:w="1836"/>
        <w:gridCol w:w="1836"/>
        <w:gridCol w:w="1836"/>
        <w:gridCol w:w="1836"/>
        <w:gridCol w:w="1836"/>
        <w:gridCol w:w="1836"/>
      </w:tblGrid>
      <w:tr w:rsidR="003932A1" w:rsidTr="00797B94">
        <w:trPr>
          <w:trHeight w:val="278"/>
        </w:trPr>
        <w:tc>
          <w:tcPr>
            <w:tcW w:w="1836" w:type="dxa"/>
          </w:tcPr>
          <w:p w:rsidR="003932A1" w:rsidRPr="003932A1" w:rsidRDefault="003932A1" w:rsidP="00797B94">
            <w:pPr>
              <w:jc w:val="center"/>
              <w:rPr>
                <w:rFonts w:ascii="Arial" w:hAnsi="Arial" w:cs="Arial"/>
                <w:b/>
                <w:sz w:val="24"/>
                <w:szCs w:val="24"/>
              </w:rPr>
            </w:pPr>
            <w:r w:rsidRPr="003932A1">
              <w:rPr>
                <w:rFonts w:ascii="Arial" w:hAnsi="Arial" w:cs="Arial"/>
                <w:b/>
                <w:sz w:val="24"/>
                <w:szCs w:val="24"/>
              </w:rPr>
              <w:t>Genotype</w:t>
            </w:r>
          </w:p>
        </w:tc>
        <w:tc>
          <w:tcPr>
            <w:tcW w:w="1836" w:type="dxa"/>
          </w:tcPr>
          <w:p w:rsidR="003932A1" w:rsidRPr="003932A1" w:rsidRDefault="003932A1" w:rsidP="00797B94">
            <w:pPr>
              <w:jc w:val="center"/>
              <w:rPr>
                <w:rFonts w:ascii="Arial" w:hAnsi="Arial" w:cs="Arial"/>
                <w:b/>
                <w:sz w:val="24"/>
                <w:szCs w:val="24"/>
              </w:rPr>
            </w:pPr>
            <w:r w:rsidRPr="003932A1">
              <w:rPr>
                <w:rFonts w:ascii="Arial" w:hAnsi="Arial" w:cs="Arial"/>
                <w:b/>
                <w:sz w:val="24"/>
                <w:szCs w:val="24"/>
              </w:rPr>
              <w:t>Observed</w:t>
            </w:r>
          </w:p>
        </w:tc>
        <w:tc>
          <w:tcPr>
            <w:tcW w:w="1836" w:type="dxa"/>
          </w:tcPr>
          <w:p w:rsidR="003932A1" w:rsidRPr="003932A1" w:rsidRDefault="003932A1" w:rsidP="00797B94">
            <w:pPr>
              <w:jc w:val="center"/>
              <w:rPr>
                <w:rFonts w:ascii="Arial" w:hAnsi="Arial" w:cs="Arial"/>
                <w:b/>
                <w:sz w:val="24"/>
                <w:szCs w:val="24"/>
              </w:rPr>
            </w:pPr>
            <w:r w:rsidRPr="003932A1">
              <w:rPr>
                <w:rFonts w:ascii="Arial" w:hAnsi="Arial" w:cs="Arial"/>
                <w:b/>
                <w:sz w:val="24"/>
                <w:szCs w:val="24"/>
              </w:rPr>
              <w:t>Expected</w:t>
            </w:r>
          </w:p>
        </w:tc>
        <w:tc>
          <w:tcPr>
            <w:tcW w:w="1836" w:type="dxa"/>
            <w:vAlign w:val="center"/>
          </w:tcPr>
          <w:p w:rsidR="003932A1" w:rsidRPr="003932A1" w:rsidRDefault="003932A1" w:rsidP="00797B94">
            <w:pPr>
              <w:jc w:val="center"/>
              <w:rPr>
                <w:rFonts w:ascii="Arial" w:eastAsia="Times New Roman" w:hAnsi="Arial" w:cs="Arial"/>
                <w:b/>
                <w:sz w:val="24"/>
                <w:szCs w:val="24"/>
                <w:lang w:eastAsia="en-GB"/>
              </w:rPr>
            </w:pPr>
            <w:r w:rsidRPr="003932A1">
              <w:rPr>
                <w:rFonts w:ascii="Arial" w:eastAsia="Times New Roman" w:hAnsi="Arial" w:cs="Arial"/>
                <w:b/>
                <w:sz w:val="24"/>
                <w:szCs w:val="24"/>
                <w:lang w:eastAsia="en-GB"/>
              </w:rPr>
              <w:t>O - E</w:t>
            </w:r>
          </w:p>
        </w:tc>
        <w:tc>
          <w:tcPr>
            <w:tcW w:w="1836" w:type="dxa"/>
            <w:vAlign w:val="center"/>
          </w:tcPr>
          <w:p w:rsidR="003932A1" w:rsidRPr="003932A1" w:rsidRDefault="003932A1" w:rsidP="00797B94">
            <w:pPr>
              <w:jc w:val="center"/>
              <w:rPr>
                <w:rFonts w:ascii="Arial" w:eastAsia="Times New Roman" w:hAnsi="Arial" w:cs="Arial"/>
                <w:b/>
                <w:sz w:val="24"/>
                <w:szCs w:val="24"/>
                <w:vertAlign w:val="superscript"/>
                <w:lang w:eastAsia="en-GB"/>
              </w:rPr>
            </w:pPr>
            <w:r w:rsidRPr="003932A1">
              <w:rPr>
                <w:rFonts w:ascii="Arial" w:eastAsia="Times New Roman" w:hAnsi="Arial" w:cs="Arial"/>
                <w:b/>
                <w:sz w:val="24"/>
                <w:szCs w:val="24"/>
                <w:lang w:eastAsia="en-GB"/>
              </w:rPr>
              <w:t>(O – E)</w:t>
            </w:r>
            <w:r w:rsidRPr="003932A1">
              <w:rPr>
                <w:rFonts w:ascii="Arial" w:eastAsia="Times New Roman" w:hAnsi="Arial" w:cs="Arial"/>
                <w:b/>
                <w:sz w:val="24"/>
                <w:szCs w:val="24"/>
                <w:vertAlign w:val="superscript"/>
                <w:lang w:eastAsia="en-GB"/>
              </w:rPr>
              <w:t>2</w:t>
            </w:r>
          </w:p>
        </w:tc>
        <w:tc>
          <w:tcPr>
            <w:tcW w:w="1836" w:type="dxa"/>
            <w:vAlign w:val="center"/>
          </w:tcPr>
          <w:p w:rsidR="003932A1" w:rsidRPr="003932A1" w:rsidRDefault="003932A1" w:rsidP="00797B94">
            <w:pPr>
              <w:jc w:val="center"/>
              <w:rPr>
                <w:rFonts w:ascii="Arial" w:eastAsia="Times New Roman" w:hAnsi="Arial" w:cs="Arial"/>
                <w:b/>
                <w:sz w:val="24"/>
                <w:szCs w:val="24"/>
                <w:lang w:eastAsia="en-GB"/>
              </w:rPr>
            </w:pPr>
            <w:r w:rsidRPr="003932A1">
              <w:rPr>
                <w:rFonts w:ascii="Arial" w:eastAsia="Times New Roman" w:hAnsi="Arial" w:cs="Arial"/>
                <w:b/>
                <w:sz w:val="24"/>
                <w:szCs w:val="24"/>
                <w:lang w:eastAsia="en-GB"/>
              </w:rPr>
              <w:t>(O – E)</w:t>
            </w:r>
            <w:r w:rsidRPr="003932A1">
              <w:rPr>
                <w:rFonts w:ascii="Arial" w:eastAsia="Times New Roman" w:hAnsi="Arial" w:cs="Arial"/>
                <w:b/>
                <w:sz w:val="24"/>
                <w:szCs w:val="24"/>
                <w:vertAlign w:val="superscript"/>
                <w:lang w:eastAsia="en-GB"/>
              </w:rPr>
              <w:t>2</w:t>
            </w:r>
            <w:r w:rsidRPr="003932A1">
              <w:rPr>
                <w:rFonts w:ascii="Arial" w:eastAsia="Times New Roman" w:hAnsi="Arial" w:cs="Arial"/>
                <w:b/>
                <w:sz w:val="24"/>
                <w:szCs w:val="24"/>
                <w:lang w:eastAsia="en-GB"/>
              </w:rPr>
              <w:t>/E</w:t>
            </w:r>
          </w:p>
        </w:tc>
      </w:tr>
      <w:tr w:rsidR="003932A1" w:rsidTr="00797B94">
        <w:tc>
          <w:tcPr>
            <w:tcW w:w="1836" w:type="dxa"/>
          </w:tcPr>
          <w:p w:rsidR="003932A1" w:rsidRDefault="003932A1" w:rsidP="00797B94">
            <w:pPr>
              <w:rPr>
                <w:rFonts w:ascii="Arial" w:hAnsi="Arial" w:cs="Arial"/>
                <w:sz w:val="24"/>
                <w:szCs w:val="24"/>
              </w:rPr>
            </w:pPr>
            <w:r>
              <w:rPr>
                <w:rFonts w:ascii="Arial" w:hAnsi="Arial" w:cs="Arial"/>
                <w:sz w:val="24"/>
                <w:szCs w:val="24"/>
              </w:rPr>
              <w:t>AA</w:t>
            </w:r>
          </w:p>
        </w:tc>
        <w:tc>
          <w:tcPr>
            <w:tcW w:w="1836" w:type="dxa"/>
          </w:tcPr>
          <w:p w:rsidR="003932A1" w:rsidRDefault="003932A1" w:rsidP="00797B94">
            <w:pPr>
              <w:rPr>
                <w:rFonts w:ascii="Arial" w:hAnsi="Arial" w:cs="Arial"/>
                <w:sz w:val="24"/>
                <w:szCs w:val="24"/>
              </w:rPr>
            </w:pPr>
          </w:p>
          <w:p w:rsidR="003932A1" w:rsidRDefault="003932A1" w:rsidP="00797B94">
            <w:pPr>
              <w:rPr>
                <w:rFonts w:ascii="Arial" w:hAnsi="Arial" w:cs="Arial"/>
                <w:sz w:val="24"/>
                <w:szCs w:val="24"/>
              </w:rPr>
            </w:pPr>
          </w:p>
        </w:tc>
        <w:tc>
          <w:tcPr>
            <w:tcW w:w="1836" w:type="dxa"/>
          </w:tcPr>
          <w:p w:rsidR="003932A1" w:rsidRDefault="003932A1" w:rsidP="00797B94">
            <w:pPr>
              <w:rPr>
                <w:rFonts w:ascii="Arial" w:hAnsi="Arial" w:cs="Arial"/>
                <w:sz w:val="24"/>
                <w:szCs w:val="24"/>
              </w:rPr>
            </w:pPr>
          </w:p>
        </w:tc>
        <w:tc>
          <w:tcPr>
            <w:tcW w:w="1836" w:type="dxa"/>
          </w:tcPr>
          <w:p w:rsidR="003932A1" w:rsidRDefault="003932A1" w:rsidP="00797B94">
            <w:pPr>
              <w:rPr>
                <w:rFonts w:ascii="Arial" w:hAnsi="Arial" w:cs="Arial"/>
                <w:sz w:val="24"/>
                <w:szCs w:val="24"/>
              </w:rPr>
            </w:pPr>
          </w:p>
        </w:tc>
        <w:tc>
          <w:tcPr>
            <w:tcW w:w="1836" w:type="dxa"/>
          </w:tcPr>
          <w:p w:rsidR="003932A1" w:rsidRDefault="003932A1" w:rsidP="00797B94">
            <w:pPr>
              <w:rPr>
                <w:rFonts w:ascii="Arial" w:hAnsi="Arial" w:cs="Arial"/>
                <w:sz w:val="24"/>
                <w:szCs w:val="24"/>
              </w:rPr>
            </w:pPr>
          </w:p>
        </w:tc>
        <w:tc>
          <w:tcPr>
            <w:tcW w:w="1836" w:type="dxa"/>
          </w:tcPr>
          <w:p w:rsidR="003932A1" w:rsidRDefault="003932A1" w:rsidP="00797B94">
            <w:pPr>
              <w:rPr>
                <w:rFonts w:ascii="Arial" w:hAnsi="Arial" w:cs="Arial"/>
                <w:sz w:val="24"/>
                <w:szCs w:val="24"/>
              </w:rPr>
            </w:pPr>
          </w:p>
        </w:tc>
      </w:tr>
      <w:tr w:rsidR="003932A1" w:rsidTr="00797B94">
        <w:tc>
          <w:tcPr>
            <w:tcW w:w="1836" w:type="dxa"/>
          </w:tcPr>
          <w:p w:rsidR="003932A1" w:rsidRDefault="003932A1" w:rsidP="00797B94">
            <w:pPr>
              <w:rPr>
                <w:rFonts w:ascii="Arial" w:hAnsi="Arial" w:cs="Arial"/>
                <w:sz w:val="24"/>
                <w:szCs w:val="24"/>
              </w:rPr>
            </w:pPr>
            <w:proofErr w:type="spellStart"/>
            <w:r>
              <w:rPr>
                <w:rFonts w:ascii="Arial" w:hAnsi="Arial" w:cs="Arial"/>
                <w:sz w:val="24"/>
                <w:szCs w:val="24"/>
              </w:rPr>
              <w:t>Aa</w:t>
            </w:r>
            <w:proofErr w:type="spellEnd"/>
          </w:p>
        </w:tc>
        <w:tc>
          <w:tcPr>
            <w:tcW w:w="1836" w:type="dxa"/>
          </w:tcPr>
          <w:p w:rsidR="003932A1" w:rsidRDefault="003932A1" w:rsidP="00797B94">
            <w:pPr>
              <w:rPr>
                <w:rFonts w:ascii="Arial" w:hAnsi="Arial" w:cs="Arial"/>
                <w:sz w:val="24"/>
                <w:szCs w:val="24"/>
              </w:rPr>
            </w:pPr>
          </w:p>
          <w:p w:rsidR="003932A1" w:rsidRDefault="003932A1" w:rsidP="00797B94">
            <w:pPr>
              <w:rPr>
                <w:rFonts w:ascii="Arial" w:hAnsi="Arial" w:cs="Arial"/>
                <w:sz w:val="24"/>
                <w:szCs w:val="24"/>
              </w:rPr>
            </w:pPr>
          </w:p>
        </w:tc>
        <w:tc>
          <w:tcPr>
            <w:tcW w:w="1836" w:type="dxa"/>
          </w:tcPr>
          <w:p w:rsidR="003932A1" w:rsidRDefault="003932A1" w:rsidP="00797B94">
            <w:pPr>
              <w:rPr>
                <w:rFonts w:ascii="Arial" w:hAnsi="Arial" w:cs="Arial"/>
                <w:sz w:val="24"/>
                <w:szCs w:val="24"/>
              </w:rPr>
            </w:pPr>
          </w:p>
        </w:tc>
        <w:tc>
          <w:tcPr>
            <w:tcW w:w="1836" w:type="dxa"/>
          </w:tcPr>
          <w:p w:rsidR="003932A1" w:rsidRDefault="003932A1" w:rsidP="00797B94">
            <w:pPr>
              <w:rPr>
                <w:rFonts w:ascii="Arial" w:hAnsi="Arial" w:cs="Arial"/>
                <w:sz w:val="24"/>
                <w:szCs w:val="24"/>
              </w:rPr>
            </w:pPr>
          </w:p>
        </w:tc>
        <w:tc>
          <w:tcPr>
            <w:tcW w:w="1836" w:type="dxa"/>
          </w:tcPr>
          <w:p w:rsidR="003932A1" w:rsidRDefault="003932A1" w:rsidP="00797B94">
            <w:pPr>
              <w:rPr>
                <w:rFonts w:ascii="Arial" w:hAnsi="Arial" w:cs="Arial"/>
                <w:sz w:val="24"/>
                <w:szCs w:val="24"/>
              </w:rPr>
            </w:pPr>
          </w:p>
        </w:tc>
        <w:tc>
          <w:tcPr>
            <w:tcW w:w="1836" w:type="dxa"/>
          </w:tcPr>
          <w:p w:rsidR="003932A1" w:rsidRDefault="003932A1" w:rsidP="00797B94">
            <w:pPr>
              <w:rPr>
                <w:rFonts w:ascii="Arial" w:hAnsi="Arial" w:cs="Arial"/>
                <w:sz w:val="24"/>
                <w:szCs w:val="24"/>
              </w:rPr>
            </w:pPr>
          </w:p>
        </w:tc>
      </w:tr>
      <w:tr w:rsidR="003932A1" w:rsidTr="00797B94">
        <w:tc>
          <w:tcPr>
            <w:tcW w:w="1836" w:type="dxa"/>
          </w:tcPr>
          <w:p w:rsidR="003932A1" w:rsidRDefault="003932A1" w:rsidP="00797B94">
            <w:pPr>
              <w:rPr>
                <w:rFonts w:ascii="Arial" w:hAnsi="Arial" w:cs="Arial"/>
                <w:sz w:val="24"/>
                <w:szCs w:val="24"/>
              </w:rPr>
            </w:pPr>
            <w:proofErr w:type="spellStart"/>
            <w:r>
              <w:rPr>
                <w:rFonts w:ascii="Arial" w:hAnsi="Arial" w:cs="Arial"/>
                <w:sz w:val="24"/>
                <w:szCs w:val="24"/>
              </w:rPr>
              <w:t>aa</w:t>
            </w:r>
            <w:proofErr w:type="spellEnd"/>
          </w:p>
        </w:tc>
        <w:tc>
          <w:tcPr>
            <w:tcW w:w="1836" w:type="dxa"/>
          </w:tcPr>
          <w:p w:rsidR="003932A1" w:rsidRDefault="003932A1" w:rsidP="00797B94">
            <w:pPr>
              <w:rPr>
                <w:rFonts w:ascii="Arial" w:hAnsi="Arial" w:cs="Arial"/>
                <w:sz w:val="24"/>
                <w:szCs w:val="24"/>
              </w:rPr>
            </w:pPr>
          </w:p>
          <w:p w:rsidR="003932A1" w:rsidRDefault="003932A1" w:rsidP="00797B94">
            <w:pPr>
              <w:rPr>
                <w:rFonts w:ascii="Arial" w:hAnsi="Arial" w:cs="Arial"/>
                <w:sz w:val="24"/>
                <w:szCs w:val="24"/>
              </w:rPr>
            </w:pPr>
          </w:p>
        </w:tc>
        <w:tc>
          <w:tcPr>
            <w:tcW w:w="1836" w:type="dxa"/>
          </w:tcPr>
          <w:p w:rsidR="003932A1" w:rsidRDefault="003932A1" w:rsidP="00797B94">
            <w:pPr>
              <w:rPr>
                <w:rFonts w:ascii="Arial" w:hAnsi="Arial" w:cs="Arial"/>
                <w:sz w:val="24"/>
                <w:szCs w:val="24"/>
              </w:rPr>
            </w:pPr>
          </w:p>
        </w:tc>
        <w:tc>
          <w:tcPr>
            <w:tcW w:w="1836" w:type="dxa"/>
          </w:tcPr>
          <w:p w:rsidR="003932A1" w:rsidRDefault="003932A1" w:rsidP="00797B94">
            <w:pPr>
              <w:rPr>
                <w:rFonts w:ascii="Arial" w:hAnsi="Arial" w:cs="Arial"/>
                <w:sz w:val="24"/>
                <w:szCs w:val="24"/>
              </w:rPr>
            </w:pPr>
          </w:p>
        </w:tc>
        <w:tc>
          <w:tcPr>
            <w:tcW w:w="1836" w:type="dxa"/>
          </w:tcPr>
          <w:p w:rsidR="003932A1" w:rsidRDefault="003932A1" w:rsidP="00797B94">
            <w:pPr>
              <w:rPr>
                <w:rFonts w:ascii="Arial" w:hAnsi="Arial" w:cs="Arial"/>
                <w:sz w:val="24"/>
                <w:szCs w:val="24"/>
              </w:rPr>
            </w:pPr>
          </w:p>
        </w:tc>
        <w:tc>
          <w:tcPr>
            <w:tcW w:w="1836" w:type="dxa"/>
          </w:tcPr>
          <w:p w:rsidR="003932A1" w:rsidRDefault="003932A1" w:rsidP="00797B94">
            <w:pPr>
              <w:rPr>
                <w:rFonts w:ascii="Arial" w:hAnsi="Arial" w:cs="Arial"/>
                <w:sz w:val="24"/>
                <w:szCs w:val="24"/>
              </w:rPr>
            </w:pPr>
          </w:p>
        </w:tc>
      </w:tr>
      <w:tr w:rsidR="003932A1" w:rsidTr="00797B94">
        <w:tc>
          <w:tcPr>
            <w:tcW w:w="1836" w:type="dxa"/>
          </w:tcPr>
          <w:p w:rsidR="003932A1" w:rsidRDefault="003932A1" w:rsidP="00797B94">
            <w:pPr>
              <w:rPr>
                <w:rFonts w:ascii="Arial" w:hAnsi="Arial" w:cs="Arial"/>
                <w:sz w:val="24"/>
                <w:szCs w:val="24"/>
              </w:rPr>
            </w:pPr>
            <w:r>
              <w:rPr>
                <w:rFonts w:ascii="Arial" w:hAnsi="Arial" w:cs="Arial"/>
                <w:sz w:val="24"/>
                <w:szCs w:val="24"/>
              </w:rPr>
              <w:t>Total</w:t>
            </w:r>
          </w:p>
          <w:p w:rsidR="003932A1" w:rsidRDefault="003932A1" w:rsidP="00797B94">
            <w:pPr>
              <w:rPr>
                <w:rFonts w:ascii="Arial" w:hAnsi="Arial" w:cs="Arial"/>
                <w:sz w:val="24"/>
                <w:szCs w:val="24"/>
              </w:rPr>
            </w:pPr>
          </w:p>
        </w:tc>
        <w:tc>
          <w:tcPr>
            <w:tcW w:w="1836" w:type="dxa"/>
            <w:shd w:val="clear" w:color="auto" w:fill="BFBFBF" w:themeFill="background1" w:themeFillShade="BF"/>
          </w:tcPr>
          <w:p w:rsidR="003932A1" w:rsidRDefault="003932A1" w:rsidP="00797B94">
            <w:pPr>
              <w:rPr>
                <w:rFonts w:ascii="Arial" w:hAnsi="Arial" w:cs="Arial"/>
                <w:sz w:val="24"/>
                <w:szCs w:val="24"/>
              </w:rPr>
            </w:pPr>
          </w:p>
        </w:tc>
        <w:tc>
          <w:tcPr>
            <w:tcW w:w="1836" w:type="dxa"/>
            <w:shd w:val="clear" w:color="auto" w:fill="BFBFBF" w:themeFill="background1" w:themeFillShade="BF"/>
          </w:tcPr>
          <w:p w:rsidR="003932A1" w:rsidRDefault="003932A1" w:rsidP="00797B94">
            <w:pPr>
              <w:rPr>
                <w:rFonts w:ascii="Arial" w:hAnsi="Arial" w:cs="Arial"/>
                <w:sz w:val="24"/>
                <w:szCs w:val="24"/>
              </w:rPr>
            </w:pPr>
          </w:p>
        </w:tc>
        <w:tc>
          <w:tcPr>
            <w:tcW w:w="1836" w:type="dxa"/>
            <w:shd w:val="clear" w:color="auto" w:fill="BFBFBF" w:themeFill="background1" w:themeFillShade="BF"/>
          </w:tcPr>
          <w:p w:rsidR="003932A1" w:rsidRDefault="003932A1" w:rsidP="00797B94">
            <w:pPr>
              <w:rPr>
                <w:rFonts w:ascii="Arial" w:hAnsi="Arial" w:cs="Arial"/>
                <w:sz w:val="24"/>
                <w:szCs w:val="24"/>
              </w:rPr>
            </w:pPr>
          </w:p>
        </w:tc>
        <w:tc>
          <w:tcPr>
            <w:tcW w:w="1836" w:type="dxa"/>
            <w:shd w:val="clear" w:color="auto" w:fill="BFBFBF" w:themeFill="background1" w:themeFillShade="BF"/>
          </w:tcPr>
          <w:p w:rsidR="003932A1" w:rsidRDefault="003932A1" w:rsidP="00797B94">
            <w:pPr>
              <w:rPr>
                <w:rFonts w:ascii="Arial" w:hAnsi="Arial" w:cs="Arial"/>
                <w:sz w:val="24"/>
                <w:szCs w:val="24"/>
              </w:rPr>
            </w:pPr>
          </w:p>
        </w:tc>
        <w:tc>
          <w:tcPr>
            <w:tcW w:w="1836" w:type="dxa"/>
          </w:tcPr>
          <w:p w:rsidR="003932A1" w:rsidRDefault="003932A1" w:rsidP="00797B94">
            <w:pPr>
              <w:rPr>
                <w:rFonts w:ascii="Arial" w:hAnsi="Arial" w:cs="Arial"/>
                <w:sz w:val="24"/>
                <w:szCs w:val="24"/>
              </w:rPr>
            </w:pPr>
          </w:p>
        </w:tc>
      </w:tr>
    </w:tbl>
    <w:p w:rsidR="003932A1" w:rsidRDefault="003932A1" w:rsidP="003932A1">
      <w:pPr>
        <w:rPr>
          <w:rFonts w:ascii="Arial" w:hAnsi="Arial" w:cs="Arial"/>
          <w:sz w:val="24"/>
          <w:szCs w:val="24"/>
        </w:rPr>
      </w:pPr>
    </w:p>
    <w:p w:rsidR="003932A1" w:rsidRPr="003932A1" w:rsidRDefault="003932A1" w:rsidP="003932A1">
      <w:pPr>
        <w:rPr>
          <w:rFonts w:ascii="Arial" w:hAnsi="Arial" w:cs="Arial"/>
          <w:sz w:val="24"/>
          <w:szCs w:val="24"/>
        </w:rPr>
      </w:pPr>
      <w:r>
        <w:rPr>
          <w:rFonts w:ascii="Arial" w:hAnsi="Arial" w:cs="Arial"/>
          <w:sz w:val="24"/>
          <w:szCs w:val="24"/>
        </w:rPr>
        <w:t>X</w:t>
      </w:r>
      <w:r>
        <w:rPr>
          <w:rFonts w:ascii="Arial" w:hAnsi="Arial" w:cs="Arial"/>
          <w:sz w:val="24"/>
          <w:szCs w:val="24"/>
          <w:vertAlign w:val="superscript"/>
        </w:rPr>
        <w:t>2</w:t>
      </w:r>
      <w:r>
        <w:rPr>
          <w:rFonts w:ascii="Arial" w:hAnsi="Arial" w:cs="Arial"/>
          <w:sz w:val="24"/>
          <w:szCs w:val="24"/>
        </w:rPr>
        <w:t xml:space="preserve"> = </w:t>
      </w:r>
    </w:p>
    <w:p w:rsidR="003932A1" w:rsidRPr="00D248CA" w:rsidRDefault="003932A1" w:rsidP="003932A1">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What are the degrees of freedom?</w:t>
      </w:r>
    </w:p>
    <w:p w:rsidR="003932A1" w:rsidRPr="0042473A" w:rsidRDefault="003932A1" w:rsidP="003932A1">
      <w:pPr>
        <w:shd w:val="clear" w:color="auto" w:fill="FFFFFF"/>
        <w:spacing w:before="100" w:beforeAutospacing="1" w:after="100" w:afterAutospacing="1" w:line="240" w:lineRule="auto"/>
        <w:jc w:val="both"/>
        <w:rPr>
          <w:rFonts w:ascii="Arial" w:eastAsia="Times New Roman" w:hAnsi="Arial" w:cs="Arial"/>
          <w:sz w:val="24"/>
          <w:szCs w:val="24"/>
          <w:lang w:eastAsia="en-GB"/>
        </w:rPr>
      </w:pPr>
      <w:r w:rsidRPr="00D248CA">
        <w:rPr>
          <w:rFonts w:ascii="Arial" w:eastAsia="Times New Roman" w:hAnsi="Arial" w:cs="Arial"/>
          <w:sz w:val="24"/>
          <w:szCs w:val="24"/>
          <w:lang w:eastAsia="en-GB"/>
        </w:rPr>
        <w:t xml:space="preserve">DF = </w:t>
      </w:r>
    </w:p>
    <w:p w:rsidR="003932A1" w:rsidRPr="003932A1" w:rsidRDefault="003932A1" w:rsidP="003932A1">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 xml:space="preserve">Compare the calculated value with the critical value </w:t>
      </w:r>
    </w:p>
    <w:p w:rsidR="003932A1" w:rsidRDefault="003932A1" w:rsidP="003932A1">
      <w:pPr>
        <w:rPr>
          <w:rFonts w:ascii="Arial" w:hAnsi="Arial" w:cs="Arial"/>
        </w:rPr>
      </w:pPr>
      <w:r w:rsidRPr="003932A1">
        <w:rPr>
          <w:rFonts w:ascii="Arial" w:hAnsi="Arial" w:cs="Arial"/>
        </w:rPr>
        <w:lastRenderedPageBreak/>
        <w:drawing>
          <wp:inline distT="0" distB="0" distL="0" distR="0">
            <wp:extent cx="2486025" cy="1722293"/>
            <wp:effectExtent l="1905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2486025" cy="1722293"/>
                    </a:xfrm>
                    <a:prstGeom prst="rect">
                      <a:avLst/>
                    </a:prstGeom>
                    <a:noFill/>
                    <a:ln w="9525">
                      <a:noFill/>
                      <a:miter lim="800000"/>
                      <a:headEnd/>
                      <a:tailEnd/>
                    </a:ln>
                  </pic:spPr>
                </pic:pic>
              </a:graphicData>
            </a:graphic>
          </wp:inline>
        </w:drawing>
      </w:r>
    </w:p>
    <w:p w:rsidR="003932A1" w:rsidRPr="00D248CA" w:rsidRDefault="003932A1" w:rsidP="003932A1">
      <w:pPr>
        <w:shd w:val="clear" w:color="auto" w:fill="FFFFFF"/>
        <w:spacing w:before="100" w:beforeAutospacing="1" w:after="100" w:afterAutospacing="1" w:line="240" w:lineRule="auto"/>
        <w:jc w:val="both"/>
        <w:rPr>
          <w:rFonts w:ascii="Arial" w:eastAsia="Times New Roman" w:hAnsi="Arial" w:cs="Arial"/>
          <w:b/>
          <w:sz w:val="24"/>
          <w:szCs w:val="24"/>
          <w:u w:val="single"/>
          <w:lang w:eastAsia="en-GB"/>
        </w:rPr>
      </w:pPr>
      <w:r w:rsidRPr="00D248CA">
        <w:rPr>
          <w:rFonts w:ascii="Arial" w:eastAsia="Times New Roman" w:hAnsi="Arial" w:cs="Arial"/>
          <w:b/>
          <w:sz w:val="24"/>
          <w:szCs w:val="24"/>
          <w:u w:val="single"/>
          <w:lang w:eastAsia="en-GB"/>
        </w:rPr>
        <w:t>Make a conclusion</w:t>
      </w:r>
    </w:p>
    <w:p w:rsidR="003932A1" w:rsidRDefault="003932A1" w:rsidP="003932A1">
      <w:pPr>
        <w:rPr>
          <w:rFonts w:ascii="Arial" w:hAnsi="Arial" w:cs="Arial"/>
        </w:rPr>
      </w:pPr>
    </w:p>
    <w:p w:rsidR="003932A1" w:rsidRPr="00833562" w:rsidRDefault="003932A1" w:rsidP="003932A1">
      <w:pPr>
        <w:rPr>
          <w:rFonts w:ascii="Arial" w:hAnsi="Arial" w:cs="Arial"/>
        </w:rPr>
      </w:pPr>
    </w:p>
    <w:p w:rsidR="003932A1" w:rsidRPr="00833562" w:rsidRDefault="003932A1" w:rsidP="001E4BDF">
      <w:pPr>
        <w:rPr>
          <w:rFonts w:ascii="Arial" w:hAnsi="Arial" w:cs="Arial"/>
        </w:rPr>
      </w:pPr>
    </w:p>
    <w:sectPr w:rsidR="003932A1" w:rsidRPr="00833562" w:rsidSect="007F028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B1BB4"/>
    <w:multiLevelType w:val="hybridMultilevel"/>
    <w:tmpl w:val="D89C6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FC70C9"/>
    <w:multiLevelType w:val="hybridMultilevel"/>
    <w:tmpl w:val="4D2890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C9C3793"/>
    <w:multiLevelType w:val="hybridMultilevel"/>
    <w:tmpl w:val="D152C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BF2212"/>
    <w:multiLevelType w:val="hybridMultilevel"/>
    <w:tmpl w:val="9B00C5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7884ECE"/>
    <w:multiLevelType w:val="hybridMultilevel"/>
    <w:tmpl w:val="02D046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E383CD7"/>
    <w:multiLevelType w:val="hybridMultilevel"/>
    <w:tmpl w:val="71381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0C526B"/>
    <w:multiLevelType w:val="hybridMultilevel"/>
    <w:tmpl w:val="127A20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50242B41"/>
    <w:multiLevelType w:val="multilevel"/>
    <w:tmpl w:val="4942E4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1C94597"/>
    <w:multiLevelType w:val="hybridMultilevel"/>
    <w:tmpl w:val="C46E42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54B72B5E"/>
    <w:multiLevelType w:val="multilevel"/>
    <w:tmpl w:val="DB56F8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513335C"/>
    <w:multiLevelType w:val="hybridMultilevel"/>
    <w:tmpl w:val="F8404D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7A0D28A9"/>
    <w:multiLevelType w:val="multilevel"/>
    <w:tmpl w:val="2DAEB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7"/>
  </w:num>
  <w:num w:numId="3">
    <w:abstractNumId w:val="9"/>
  </w:num>
  <w:num w:numId="4">
    <w:abstractNumId w:val="5"/>
  </w:num>
  <w:num w:numId="5">
    <w:abstractNumId w:val="2"/>
  </w:num>
  <w:num w:numId="6">
    <w:abstractNumId w:val="0"/>
  </w:num>
  <w:num w:numId="7">
    <w:abstractNumId w:val="10"/>
  </w:num>
  <w:num w:numId="8">
    <w:abstractNumId w:val="3"/>
  </w:num>
  <w:num w:numId="9">
    <w:abstractNumId w:val="4"/>
  </w:num>
  <w:num w:numId="10">
    <w:abstractNumId w:val="1"/>
  </w:num>
  <w:num w:numId="11">
    <w:abstractNumId w:val="6"/>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53CC4"/>
    <w:rsid w:val="000016A6"/>
    <w:rsid w:val="000E6A9C"/>
    <w:rsid w:val="00104D24"/>
    <w:rsid w:val="0016066B"/>
    <w:rsid w:val="00194438"/>
    <w:rsid w:val="001E4BDF"/>
    <w:rsid w:val="00253CC4"/>
    <w:rsid w:val="00362FC2"/>
    <w:rsid w:val="003932A1"/>
    <w:rsid w:val="003A3577"/>
    <w:rsid w:val="0042473A"/>
    <w:rsid w:val="004334C8"/>
    <w:rsid w:val="005477BC"/>
    <w:rsid w:val="005836F5"/>
    <w:rsid w:val="005B4D7F"/>
    <w:rsid w:val="006408C0"/>
    <w:rsid w:val="006E5477"/>
    <w:rsid w:val="007C4574"/>
    <w:rsid w:val="007F0284"/>
    <w:rsid w:val="007F1911"/>
    <w:rsid w:val="00833562"/>
    <w:rsid w:val="009D224B"/>
    <w:rsid w:val="00B11BE0"/>
    <w:rsid w:val="00D86643"/>
    <w:rsid w:val="00E46587"/>
    <w:rsid w:val="00EF0D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4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53CC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53CC4"/>
    <w:rPr>
      <w:b/>
      <w:bCs/>
    </w:rPr>
  </w:style>
  <w:style w:type="character" w:styleId="Hyperlink">
    <w:name w:val="Hyperlink"/>
    <w:basedOn w:val="DefaultParagraphFont"/>
    <w:uiPriority w:val="99"/>
    <w:semiHidden/>
    <w:unhideWhenUsed/>
    <w:rsid w:val="00253CC4"/>
    <w:rPr>
      <w:color w:val="0000FF"/>
      <w:u w:val="single"/>
    </w:rPr>
  </w:style>
  <w:style w:type="paragraph" w:styleId="BalloonText">
    <w:name w:val="Balloon Text"/>
    <w:basedOn w:val="Normal"/>
    <w:link w:val="BalloonTextChar"/>
    <w:uiPriority w:val="99"/>
    <w:semiHidden/>
    <w:unhideWhenUsed/>
    <w:rsid w:val="001606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066B"/>
    <w:rPr>
      <w:rFonts w:ascii="Tahoma" w:hAnsi="Tahoma" w:cs="Tahoma"/>
      <w:sz w:val="16"/>
      <w:szCs w:val="16"/>
    </w:rPr>
  </w:style>
  <w:style w:type="paragraph" w:styleId="NoSpacing">
    <w:name w:val="No Spacing"/>
    <w:uiPriority w:val="1"/>
    <w:qFormat/>
    <w:rsid w:val="00104D24"/>
    <w:pPr>
      <w:spacing w:after="0" w:line="240" w:lineRule="auto"/>
    </w:pPr>
    <w:rPr>
      <w:lang w:val="en-GB"/>
    </w:rPr>
  </w:style>
  <w:style w:type="paragraph" w:styleId="ListParagraph">
    <w:name w:val="List Paragraph"/>
    <w:basedOn w:val="Normal"/>
    <w:uiPriority w:val="34"/>
    <w:qFormat/>
    <w:rsid w:val="005B4D7F"/>
    <w:pPr>
      <w:ind w:left="720"/>
      <w:contextualSpacing/>
    </w:pPr>
  </w:style>
  <w:style w:type="character" w:styleId="PlaceholderText">
    <w:name w:val="Placeholder Text"/>
    <w:basedOn w:val="DefaultParagraphFont"/>
    <w:uiPriority w:val="99"/>
    <w:semiHidden/>
    <w:rsid w:val="005B4D7F"/>
    <w:rPr>
      <w:color w:val="808080"/>
    </w:rPr>
  </w:style>
  <w:style w:type="table" w:styleId="TableGrid">
    <w:name w:val="Table Grid"/>
    <w:basedOn w:val="TableNormal"/>
    <w:uiPriority w:val="59"/>
    <w:rsid w:val="008335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07396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East_Afri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1109</Words>
  <Characters>6325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2013-09-04T00:40:00Z</dcterms:created>
  <dcterms:modified xsi:type="dcterms:W3CDTF">2013-09-04T00:40:00Z</dcterms:modified>
</cp:coreProperties>
</file>